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E0C33" w14:textId="0C8F23E2" w:rsidR="00B41C30" w:rsidRPr="00F118CF" w:rsidRDefault="008D571C" w:rsidP="00051C3C">
      <w:pPr>
        <w:spacing w:line="480" w:lineRule="auto"/>
        <w:rPr>
          <w:rFonts w:ascii="Times New Roman" w:hAnsi="Times New Roman" w:cs="Times New Roman"/>
          <w:b/>
          <w:sz w:val="32"/>
          <w:szCs w:val="32"/>
        </w:rPr>
      </w:pPr>
      <w:bookmarkStart w:id="0" w:name="OLE_LINK1"/>
      <w:r>
        <w:rPr>
          <w:rFonts w:ascii="Times New Roman" w:hAnsi="Times New Roman" w:cs="Times New Roman"/>
          <w:b/>
          <w:sz w:val="32"/>
          <w:szCs w:val="32"/>
        </w:rPr>
        <w:t>N</w:t>
      </w:r>
      <w:r w:rsidR="00B41C30">
        <w:rPr>
          <w:rFonts w:ascii="Times New Roman" w:hAnsi="Times New Roman" w:cs="Times New Roman"/>
          <w:b/>
          <w:sz w:val="32"/>
          <w:szCs w:val="32"/>
        </w:rPr>
        <w:t xml:space="preserve">atural selection </w:t>
      </w:r>
      <w:r w:rsidR="00940397">
        <w:rPr>
          <w:rFonts w:ascii="Times New Roman" w:hAnsi="Times New Roman" w:cs="Times New Roman"/>
          <w:b/>
          <w:sz w:val="32"/>
          <w:szCs w:val="32"/>
        </w:rPr>
        <w:t>on</w:t>
      </w:r>
      <w:r w:rsidR="00E20CE9">
        <w:rPr>
          <w:rFonts w:ascii="Times New Roman" w:hAnsi="Times New Roman" w:cs="Times New Roman"/>
          <w:b/>
          <w:sz w:val="32"/>
          <w:szCs w:val="32"/>
        </w:rPr>
        <w:t xml:space="preserve"> plasticity of</w:t>
      </w:r>
      <w:r w:rsidR="00355883">
        <w:rPr>
          <w:rFonts w:ascii="Times New Roman" w:hAnsi="Times New Roman" w:cs="Times New Roman"/>
          <w:b/>
          <w:sz w:val="32"/>
          <w:szCs w:val="32"/>
        </w:rPr>
        <w:t xml:space="preserve"> thermal</w:t>
      </w:r>
      <w:r w:rsidR="00B41C30">
        <w:rPr>
          <w:rFonts w:ascii="Times New Roman" w:hAnsi="Times New Roman" w:cs="Times New Roman"/>
          <w:b/>
          <w:sz w:val="32"/>
          <w:szCs w:val="32"/>
        </w:rPr>
        <w:t xml:space="preserve"> </w:t>
      </w:r>
      <w:r w:rsidR="00E20CE9">
        <w:rPr>
          <w:rFonts w:ascii="Times New Roman" w:hAnsi="Times New Roman" w:cs="Times New Roman"/>
          <w:b/>
          <w:sz w:val="32"/>
          <w:szCs w:val="32"/>
        </w:rPr>
        <w:t>traits</w:t>
      </w:r>
      <w:r w:rsidR="00355883">
        <w:rPr>
          <w:rFonts w:ascii="Times New Roman" w:hAnsi="Times New Roman" w:cs="Times New Roman"/>
          <w:b/>
          <w:sz w:val="32"/>
          <w:szCs w:val="32"/>
        </w:rPr>
        <w:t xml:space="preserve"> </w:t>
      </w:r>
      <w:r w:rsidR="00B41C30">
        <w:rPr>
          <w:rFonts w:ascii="Times New Roman" w:hAnsi="Times New Roman" w:cs="Times New Roman"/>
          <w:b/>
          <w:sz w:val="32"/>
          <w:szCs w:val="32"/>
        </w:rPr>
        <w:t>in a highly seasonal environment</w:t>
      </w:r>
    </w:p>
    <w:bookmarkEnd w:id="0"/>
    <w:p w14:paraId="1DEEA99E" w14:textId="77777777" w:rsidR="00F42735" w:rsidRPr="001D7CD6" w:rsidRDefault="00F42735" w:rsidP="00051C3C">
      <w:pPr>
        <w:spacing w:line="480" w:lineRule="auto"/>
        <w:rPr>
          <w:rFonts w:ascii="Times New Roman" w:hAnsi="Times New Roman" w:cs="Times New Roman"/>
          <w:lang w:val="en-GB"/>
        </w:rPr>
      </w:pPr>
    </w:p>
    <w:p w14:paraId="32C81F8F" w14:textId="585A135B" w:rsidR="00C12F6A" w:rsidRPr="009A4A4B" w:rsidRDefault="00C12F6A" w:rsidP="00051C3C">
      <w:pPr>
        <w:spacing w:line="480" w:lineRule="auto"/>
        <w:rPr>
          <w:rFonts w:ascii="Times New Roman" w:hAnsi="Times New Roman" w:cs="Times New Roman"/>
          <w:lang w:val="es-ES"/>
        </w:rPr>
      </w:pPr>
      <w:r w:rsidRPr="004B37C8">
        <w:rPr>
          <w:rFonts w:ascii="Times New Roman" w:hAnsi="Times New Roman" w:cs="Times New Roman"/>
          <w:lang w:val="es-ES"/>
        </w:rPr>
        <w:t>Leonardo D. Bacigalupe</w:t>
      </w:r>
      <w:r w:rsidRPr="004B37C8">
        <w:rPr>
          <w:rFonts w:ascii="Times New Roman" w:hAnsi="Times New Roman" w:cs="Times New Roman"/>
          <w:vertAlign w:val="superscript"/>
          <w:lang w:val="es-ES"/>
        </w:rPr>
        <w:t>1</w:t>
      </w:r>
      <w:r>
        <w:rPr>
          <w:rFonts w:ascii="Times New Roman" w:hAnsi="Times New Roman" w:cs="Times New Roman"/>
          <w:vertAlign w:val="superscript"/>
          <w:lang w:val="es-ES"/>
        </w:rPr>
        <w:t>*</w:t>
      </w:r>
      <w:r>
        <w:rPr>
          <w:rFonts w:ascii="Times New Roman" w:hAnsi="Times New Roman" w:cs="Times New Roman"/>
          <w:lang w:val="es-ES"/>
        </w:rPr>
        <w:t>, Aura M. Barri</w:t>
      </w:r>
      <w:r w:rsidRPr="004B37C8">
        <w:rPr>
          <w:rFonts w:ascii="Times New Roman" w:hAnsi="Times New Roman" w:cs="Times New Roman"/>
          <w:lang w:val="es-ES"/>
        </w:rPr>
        <w:t>a</w:t>
      </w:r>
      <w:r w:rsidRPr="004B37C8">
        <w:rPr>
          <w:rFonts w:ascii="Times New Roman" w:hAnsi="Times New Roman" w:cs="Times New Roman"/>
          <w:vertAlign w:val="superscript"/>
          <w:lang w:val="es-ES"/>
        </w:rPr>
        <w:t>1</w:t>
      </w:r>
      <w:r w:rsidRPr="004B37C8">
        <w:rPr>
          <w:rFonts w:ascii="Times New Roman" w:hAnsi="Times New Roman" w:cs="Times New Roman"/>
          <w:lang w:val="es-ES"/>
        </w:rPr>
        <w:t>,</w:t>
      </w:r>
      <w:r>
        <w:rPr>
          <w:rFonts w:ascii="Times New Roman" w:hAnsi="Times New Roman" w:cs="Times New Roman"/>
          <w:lang w:val="es-ES"/>
        </w:rPr>
        <w:t xml:space="preserve"> </w:t>
      </w:r>
      <w:r w:rsidRPr="004B37C8">
        <w:rPr>
          <w:rFonts w:ascii="Times New Roman" w:hAnsi="Times New Roman" w:cs="Times New Roman"/>
          <w:lang w:val="es-ES"/>
        </w:rPr>
        <w:t>Avia Gonzalez-Mendez</w:t>
      </w:r>
      <w:r w:rsidR="00C569AF">
        <w:rPr>
          <w:rFonts w:ascii="Times New Roman" w:hAnsi="Times New Roman" w:cs="Times New Roman"/>
          <w:vertAlign w:val="superscript"/>
          <w:lang w:val="es-ES"/>
        </w:rPr>
        <w:t>1</w:t>
      </w:r>
      <w:r w:rsidRPr="004B37C8">
        <w:rPr>
          <w:rFonts w:ascii="Times New Roman" w:hAnsi="Times New Roman" w:cs="Times New Roman"/>
          <w:lang w:val="es-ES"/>
        </w:rPr>
        <w:t>, Manuel Ruiz-Aravena</w:t>
      </w:r>
      <w:r w:rsidR="00C569AF">
        <w:rPr>
          <w:rFonts w:ascii="Times New Roman" w:hAnsi="Times New Roman" w:cs="Times New Roman"/>
          <w:vertAlign w:val="superscript"/>
          <w:lang w:val="es-ES"/>
        </w:rPr>
        <w:t>2</w:t>
      </w:r>
      <w:r>
        <w:rPr>
          <w:rFonts w:ascii="Times New Roman" w:hAnsi="Times New Roman" w:cs="Times New Roman"/>
          <w:vertAlign w:val="superscript"/>
          <w:lang w:val="es-ES"/>
        </w:rPr>
        <w:t xml:space="preserve"> </w:t>
      </w:r>
      <w:r>
        <w:rPr>
          <w:rFonts w:ascii="Times New Roman" w:hAnsi="Times New Roman" w:cs="Times New Roman"/>
          <w:lang w:val="es-ES"/>
        </w:rPr>
        <w:t>Juan D. Gaitan-Espitia</w:t>
      </w:r>
      <w:r w:rsidR="00C569AF">
        <w:rPr>
          <w:rFonts w:ascii="Times New Roman" w:hAnsi="Times New Roman" w:cs="Times New Roman"/>
          <w:shd w:val="solid" w:color="FFFFFF" w:themeColor="background1" w:fill="FFFFFF" w:themeFill="background1"/>
          <w:vertAlign w:val="superscript"/>
          <w:lang w:val="es-ES"/>
        </w:rPr>
        <w:t>3</w:t>
      </w:r>
      <w:r w:rsidR="00557596">
        <w:rPr>
          <w:rFonts w:ascii="Times New Roman" w:hAnsi="Times New Roman" w:cs="Times New Roman"/>
          <w:shd w:val="solid" w:color="FFFFFF" w:themeColor="background1" w:fill="FFFFFF" w:themeFill="background1"/>
          <w:vertAlign w:val="superscript"/>
          <w:lang w:val="es-ES"/>
        </w:rPr>
        <w:t>,4</w:t>
      </w:r>
      <w:r w:rsidR="003F4BA9" w:rsidRPr="00D0243A">
        <w:rPr>
          <w:rFonts w:ascii="Times New Roman" w:hAnsi="Times New Roman" w:cs="Times New Roman"/>
          <w:shd w:val="solid" w:color="FFFFFF" w:themeColor="background1" w:fill="FFFFFF" w:themeFill="background1"/>
          <w:lang w:val="es-ES"/>
        </w:rPr>
        <w:t>, Mark Trinder</w:t>
      </w:r>
      <w:r w:rsidR="00557596">
        <w:rPr>
          <w:rFonts w:ascii="Times New Roman" w:hAnsi="Times New Roman" w:cs="Times New Roman"/>
          <w:shd w:val="solid" w:color="FFFFFF" w:themeColor="background1" w:fill="FFFFFF" w:themeFill="background1"/>
          <w:vertAlign w:val="superscript"/>
          <w:lang w:val="es-ES"/>
        </w:rPr>
        <w:t>5</w:t>
      </w:r>
      <w:r w:rsidR="003F4BA9" w:rsidRPr="00D0243A">
        <w:rPr>
          <w:rFonts w:ascii="Times New Roman" w:hAnsi="Times New Roman" w:cs="Times New Roman"/>
          <w:shd w:val="solid" w:color="FFFFFF" w:themeColor="background1" w:fill="FFFFFF" w:themeFill="background1"/>
          <w:lang w:val="es-ES"/>
        </w:rPr>
        <w:t xml:space="preserve"> a</w:t>
      </w:r>
      <w:r w:rsidRPr="00D0243A">
        <w:rPr>
          <w:rFonts w:ascii="Times New Roman" w:hAnsi="Times New Roman" w:cs="Times New Roman"/>
          <w:lang w:val="es-ES"/>
        </w:rPr>
        <w:t>nd</w:t>
      </w:r>
      <w:r w:rsidRPr="004B37C8">
        <w:rPr>
          <w:rFonts w:ascii="Times New Roman" w:hAnsi="Times New Roman" w:cs="Times New Roman"/>
          <w:lang w:val="es-ES"/>
        </w:rPr>
        <w:t xml:space="preserve"> Barry Sinervo</w:t>
      </w:r>
      <w:r w:rsidR="00557596">
        <w:rPr>
          <w:rFonts w:ascii="Times New Roman" w:hAnsi="Times New Roman" w:cs="Times New Roman"/>
          <w:vertAlign w:val="superscript"/>
          <w:lang w:val="es-ES"/>
        </w:rPr>
        <w:t>6</w:t>
      </w:r>
      <w:r>
        <w:rPr>
          <w:rFonts w:ascii="Times New Roman" w:hAnsi="Times New Roman" w:cs="Times New Roman"/>
          <w:vertAlign w:val="superscript"/>
          <w:lang w:val="es-ES"/>
        </w:rPr>
        <w:t>*</w:t>
      </w:r>
    </w:p>
    <w:p w14:paraId="49383B11" w14:textId="77777777" w:rsidR="00C12F6A" w:rsidRPr="009A4A4B" w:rsidRDefault="00C12F6A" w:rsidP="00051C3C">
      <w:pPr>
        <w:spacing w:line="480" w:lineRule="auto"/>
        <w:rPr>
          <w:rFonts w:ascii="Times New Roman" w:hAnsi="Times New Roman" w:cs="Times New Roman"/>
          <w:lang w:val="es-ES"/>
        </w:rPr>
      </w:pPr>
    </w:p>
    <w:p w14:paraId="0D3EDE3C" w14:textId="77777777" w:rsidR="00C12F6A" w:rsidRDefault="00C12F6A" w:rsidP="00051C3C">
      <w:pPr>
        <w:spacing w:line="480" w:lineRule="auto"/>
        <w:rPr>
          <w:rFonts w:ascii="Times New Roman" w:hAnsi="Times New Roman"/>
          <w:lang w:val="es-ES"/>
        </w:rPr>
      </w:pPr>
      <w:r w:rsidRPr="00D1361A">
        <w:rPr>
          <w:rFonts w:ascii="Times New Roman" w:hAnsi="Times New Roman"/>
          <w:vertAlign w:val="superscript"/>
          <w:lang w:val="es-ES"/>
        </w:rPr>
        <w:t>1</w:t>
      </w:r>
      <w:r w:rsidRPr="004B37C8">
        <w:rPr>
          <w:rFonts w:ascii="Times New Roman" w:hAnsi="Times New Roman"/>
          <w:lang w:val="es-ES"/>
        </w:rPr>
        <w:t>Instituto de Ciencias Ambientales y Evolutivas, Facultad de Ciencias, Universidad Austral de Chile, Casilla 567, Valdivia, Chile</w:t>
      </w:r>
    </w:p>
    <w:p w14:paraId="16818B88" w14:textId="77777777" w:rsidR="00F42735" w:rsidRPr="009A4A4B" w:rsidRDefault="00F42735" w:rsidP="00051C3C">
      <w:pPr>
        <w:spacing w:line="480" w:lineRule="auto"/>
        <w:rPr>
          <w:rFonts w:ascii="Times New Roman" w:hAnsi="Times New Roman"/>
          <w:lang w:val="es-ES"/>
        </w:rPr>
      </w:pPr>
    </w:p>
    <w:p w14:paraId="021568A3" w14:textId="2312DD47" w:rsidR="00C12F6A" w:rsidRDefault="00C569AF" w:rsidP="00051C3C">
      <w:pPr>
        <w:spacing w:line="480" w:lineRule="auto"/>
        <w:rPr>
          <w:rFonts w:ascii="Times New Roman" w:eastAsia="Times New Roman" w:hAnsi="Times New Roman"/>
        </w:rPr>
      </w:pPr>
      <w:r>
        <w:rPr>
          <w:rFonts w:ascii="Times New Roman" w:eastAsia="Times New Roman" w:hAnsi="Times New Roman"/>
          <w:vertAlign w:val="superscript"/>
        </w:rPr>
        <w:t>2</w:t>
      </w:r>
      <w:r w:rsidR="00CD1520">
        <w:rPr>
          <w:rFonts w:ascii="Times New Roman" w:eastAsia="Times New Roman" w:hAnsi="Times New Roman"/>
          <w:vertAlign w:val="superscript"/>
        </w:rPr>
        <w:t xml:space="preserve"> </w:t>
      </w:r>
      <w:r w:rsidR="00C12F6A" w:rsidRPr="009B7217">
        <w:rPr>
          <w:rFonts w:ascii="Times New Roman" w:eastAsia="Times New Roman" w:hAnsi="Times New Roman"/>
        </w:rPr>
        <w:t xml:space="preserve">School of </w:t>
      </w:r>
      <w:r w:rsidR="008B1069">
        <w:rPr>
          <w:rFonts w:ascii="Times New Roman" w:eastAsia="Times New Roman" w:hAnsi="Times New Roman"/>
        </w:rPr>
        <w:t>Natural Sciences</w:t>
      </w:r>
      <w:r w:rsidR="00C12F6A" w:rsidRPr="009B7217">
        <w:rPr>
          <w:rFonts w:ascii="Times New Roman" w:eastAsia="Times New Roman" w:hAnsi="Times New Roman"/>
        </w:rPr>
        <w:t xml:space="preserve">, </w:t>
      </w:r>
      <w:r w:rsidR="008B1069">
        <w:rPr>
          <w:rFonts w:ascii="Times New Roman" w:eastAsia="Times New Roman" w:hAnsi="Times New Roman"/>
        </w:rPr>
        <w:t>College</w:t>
      </w:r>
      <w:r w:rsidR="00C12F6A" w:rsidRPr="009B7217">
        <w:rPr>
          <w:rFonts w:ascii="Times New Roman" w:eastAsia="Times New Roman" w:hAnsi="Times New Roman"/>
        </w:rPr>
        <w:t xml:space="preserve"> of Sciences</w:t>
      </w:r>
      <w:r w:rsidR="008B1069">
        <w:rPr>
          <w:rFonts w:ascii="Times New Roman" w:eastAsia="Times New Roman" w:hAnsi="Times New Roman"/>
        </w:rPr>
        <w:t xml:space="preserve"> and Engineering</w:t>
      </w:r>
      <w:r w:rsidR="00C12F6A" w:rsidRPr="009B7217">
        <w:rPr>
          <w:rFonts w:ascii="Times New Roman" w:eastAsia="Times New Roman" w:hAnsi="Times New Roman"/>
        </w:rPr>
        <w:t>, University of Tasmania, Hobart, Tasmania</w:t>
      </w:r>
      <w:r w:rsidR="00C12F6A">
        <w:rPr>
          <w:rFonts w:ascii="Times New Roman" w:eastAsia="Times New Roman" w:hAnsi="Times New Roman"/>
        </w:rPr>
        <w:t>, Australia</w:t>
      </w:r>
    </w:p>
    <w:p w14:paraId="25EC05D6" w14:textId="77777777" w:rsidR="00F42735" w:rsidRDefault="00F42735" w:rsidP="00051C3C">
      <w:pPr>
        <w:spacing w:line="480" w:lineRule="auto"/>
        <w:rPr>
          <w:rFonts w:ascii="Times New Roman" w:eastAsia="Times New Roman" w:hAnsi="Times New Roman"/>
        </w:rPr>
      </w:pPr>
    </w:p>
    <w:p w14:paraId="27AEE0BC" w14:textId="4935FA26" w:rsidR="00805AD2" w:rsidRDefault="00C569AF" w:rsidP="00CD1520">
      <w:pPr>
        <w:spacing w:line="480" w:lineRule="auto"/>
        <w:rPr>
          <w:rFonts w:ascii="Times New Roman" w:eastAsia="Times New Roman" w:hAnsi="Times New Roman" w:cs="Times New Roman"/>
          <w:lang w:val="en-GB"/>
        </w:rPr>
      </w:pPr>
      <w:r w:rsidRPr="002230F0">
        <w:rPr>
          <w:rFonts w:ascii="Times New Roman" w:eastAsia="Times New Roman" w:hAnsi="Times New Roman" w:cs="Times New Roman"/>
          <w:vertAlign w:val="superscript"/>
          <w:lang w:val="en-GB"/>
        </w:rPr>
        <w:t>3</w:t>
      </w:r>
      <w:r w:rsidR="00CD1520" w:rsidRPr="002230F0">
        <w:rPr>
          <w:rFonts w:ascii="Times New Roman" w:eastAsia="Times New Roman" w:hAnsi="Times New Roman" w:cs="Times New Roman"/>
          <w:vertAlign w:val="superscript"/>
          <w:lang w:val="en-GB"/>
        </w:rPr>
        <w:t xml:space="preserve"> </w:t>
      </w:r>
      <w:r w:rsidR="00805AD2" w:rsidRPr="00805AD2">
        <w:rPr>
          <w:rFonts w:ascii="Times" w:eastAsia="Times New Roman" w:hAnsi="Times" w:cs="Times New Roman"/>
          <w:lang w:val="en-GB"/>
        </w:rPr>
        <w:t>CSI</w:t>
      </w:r>
      <w:r w:rsidR="00805AD2" w:rsidRPr="008D2354">
        <w:rPr>
          <w:rFonts w:ascii="Times New Roman" w:eastAsia="Times New Roman" w:hAnsi="Times New Roman" w:cs="Times New Roman"/>
          <w:lang w:val="en-GB"/>
        </w:rPr>
        <w:t>RO Oceans and Atmosphere, GPO Box 1538, Hobart 7001, TAS, Australia</w:t>
      </w:r>
    </w:p>
    <w:p w14:paraId="09E388BC" w14:textId="77777777" w:rsidR="00557596" w:rsidRDefault="00557596" w:rsidP="00557596">
      <w:pPr>
        <w:widowControl w:val="0"/>
        <w:autoSpaceDE w:val="0"/>
        <w:autoSpaceDN w:val="0"/>
        <w:adjustRightInd w:val="0"/>
        <w:spacing w:line="480" w:lineRule="auto"/>
        <w:rPr>
          <w:rFonts w:ascii="Times New Roman" w:eastAsia="Times New Roman" w:hAnsi="Times New Roman" w:cs="Times New Roman"/>
          <w:vertAlign w:val="superscript"/>
          <w:lang w:val="en-GB"/>
        </w:rPr>
      </w:pPr>
    </w:p>
    <w:p w14:paraId="676BC064" w14:textId="208C15D3" w:rsidR="00557596" w:rsidRDefault="00557596" w:rsidP="00557596">
      <w:pPr>
        <w:widowControl w:val="0"/>
        <w:autoSpaceDE w:val="0"/>
        <w:autoSpaceDN w:val="0"/>
        <w:adjustRightInd w:val="0"/>
        <w:spacing w:line="480" w:lineRule="auto"/>
        <w:rPr>
          <w:rFonts w:ascii="Times New Roman" w:eastAsia="Times New Roman" w:hAnsi="Times New Roman" w:cs="Times New Roman"/>
          <w:lang w:val="en-GB"/>
        </w:rPr>
      </w:pPr>
      <w:r>
        <w:rPr>
          <w:rFonts w:ascii="Times New Roman" w:eastAsia="Times New Roman" w:hAnsi="Times New Roman" w:cs="Times New Roman"/>
          <w:vertAlign w:val="superscript"/>
          <w:lang w:val="en-GB"/>
        </w:rPr>
        <w:t>4</w:t>
      </w:r>
      <w:r>
        <w:rPr>
          <w:rFonts w:ascii="Times" w:eastAsia="Times New Roman" w:hAnsi="Times" w:cs="Times New Roman"/>
          <w:vertAlign w:val="superscript"/>
          <w:lang w:val="en-GB"/>
        </w:rPr>
        <w:t xml:space="preserve"> </w:t>
      </w:r>
      <w:r w:rsidRPr="00C076C4">
        <w:rPr>
          <w:rFonts w:ascii="Times" w:eastAsia="Times New Roman" w:hAnsi="Times" w:cs="Times New Roman"/>
          <w:lang w:val="en-GB"/>
        </w:rPr>
        <w:t>The Swire Institute of Marine Science and School of Biological Sciences, The University of Hong Kong, Hong Kong SAR, China</w:t>
      </w:r>
    </w:p>
    <w:p w14:paraId="59D1B5D0" w14:textId="77777777" w:rsidR="00F42735" w:rsidRDefault="00F42735" w:rsidP="00CD1520">
      <w:pPr>
        <w:widowControl w:val="0"/>
        <w:autoSpaceDE w:val="0"/>
        <w:autoSpaceDN w:val="0"/>
        <w:adjustRightInd w:val="0"/>
        <w:spacing w:line="480" w:lineRule="auto"/>
        <w:rPr>
          <w:rFonts w:ascii="Times New Roman" w:eastAsia="Times New Roman" w:hAnsi="Times New Roman" w:cs="Times New Roman"/>
          <w:vertAlign w:val="superscript"/>
          <w:lang w:val="en-GB"/>
        </w:rPr>
      </w:pPr>
    </w:p>
    <w:p w14:paraId="02A31F6F" w14:textId="0694AEBD" w:rsidR="003D0A30" w:rsidRDefault="00557596" w:rsidP="00CD1520">
      <w:pPr>
        <w:widowControl w:val="0"/>
        <w:autoSpaceDE w:val="0"/>
        <w:autoSpaceDN w:val="0"/>
        <w:adjustRightInd w:val="0"/>
        <w:spacing w:line="480" w:lineRule="auto"/>
        <w:rPr>
          <w:rFonts w:ascii="Times" w:eastAsia="Times New Roman" w:hAnsi="Times" w:cs="Times New Roman"/>
          <w:lang w:val="en-GB"/>
        </w:rPr>
      </w:pPr>
      <w:r>
        <w:rPr>
          <w:rFonts w:ascii="Times New Roman" w:eastAsia="Times New Roman" w:hAnsi="Times New Roman" w:cs="Times New Roman"/>
          <w:vertAlign w:val="superscript"/>
          <w:lang w:val="en-GB"/>
        </w:rPr>
        <w:t>5</w:t>
      </w:r>
      <w:r w:rsidR="008D2354" w:rsidRPr="008D2354">
        <w:rPr>
          <w:rFonts w:ascii="Times New Roman" w:eastAsia="Times New Roman" w:hAnsi="Times New Roman" w:cs="Times New Roman"/>
          <w:vertAlign w:val="superscript"/>
          <w:lang w:val="en-GB"/>
        </w:rPr>
        <w:t xml:space="preserve"> </w:t>
      </w:r>
      <w:r w:rsidR="008505A3">
        <w:rPr>
          <w:rFonts w:ascii="Times New Roman" w:hAnsi="Times New Roman" w:cs="Times New Roman"/>
          <w:color w:val="1A1A1A"/>
        </w:rPr>
        <w:t>MacArthur Green, 95 South Woodside Road</w:t>
      </w:r>
      <w:r w:rsidR="008D2354" w:rsidRPr="008D2354">
        <w:rPr>
          <w:rFonts w:ascii="Times New Roman" w:hAnsi="Times New Roman" w:cs="Times New Roman"/>
          <w:color w:val="1A1A1A"/>
        </w:rPr>
        <w:t xml:space="preserve">, Glasgow, </w:t>
      </w:r>
      <w:r w:rsidR="003D0A30" w:rsidRPr="008D2354">
        <w:rPr>
          <w:rFonts w:ascii="Times" w:eastAsia="Times New Roman" w:hAnsi="Times" w:cs="Times New Roman"/>
          <w:lang w:val="en-GB"/>
        </w:rPr>
        <w:t>UK</w:t>
      </w:r>
    </w:p>
    <w:p w14:paraId="1517E525" w14:textId="77777777" w:rsidR="00F42735" w:rsidRDefault="00F42735" w:rsidP="00CD1520">
      <w:pPr>
        <w:spacing w:line="480" w:lineRule="auto"/>
        <w:rPr>
          <w:rFonts w:ascii="Times" w:eastAsia="Times New Roman" w:hAnsi="Times" w:cs="Times New Roman"/>
          <w:vertAlign w:val="superscript"/>
          <w:lang w:val="en-GB"/>
        </w:rPr>
      </w:pPr>
    </w:p>
    <w:p w14:paraId="05508514" w14:textId="3BCFBF7C" w:rsidR="00C12F6A" w:rsidRPr="00E26BCC" w:rsidRDefault="00530D5E" w:rsidP="00CD1520">
      <w:pPr>
        <w:spacing w:line="480" w:lineRule="auto"/>
        <w:rPr>
          <w:rFonts w:ascii="Times" w:eastAsia="Times New Roman" w:hAnsi="Times" w:cs="Times New Roman"/>
          <w:lang w:val="en-GB"/>
        </w:rPr>
      </w:pPr>
      <w:r>
        <w:rPr>
          <w:rFonts w:ascii="Times" w:eastAsia="Times New Roman" w:hAnsi="Times" w:cs="Times New Roman"/>
          <w:vertAlign w:val="superscript"/>
          <w:lang w:val="en-GB"/>
        </w:rPr>
        <w:t xml:space="preserve"> </w:t>
      </w:r>
      <w:r w:rsidR="00557596">
        <w:rPr>
          <w:rFonts w:ascii="Times" w:eastAsia="Times New Roman" w:hAnsi="Times" w:cs="Times New Roman"/>
          <w:vertAlign w:val="superscript"/>
          <w:lang w:val="en-GB"/>
        </w:rPr>
        <w:t>6</w:t>
      </w:r>
      <w:r w:rsidR="00CD1520">
        <w:rPr>
          <w:rFonts w:ascii="Times" w:eastAsia="Times New Roman" w:hAnsi="Times" w:cs="Times New Roman"/>
          <w:vertAlign w:val="superscript"/>
          <w:lang w:val="en-GB"/>
        </w:rPr>
        <w:t xml:space="preserve"> </w:t>
      </w:r>
      <w:r w:rsidR="00C12F6A" w:rsidRPr="00E26BCC">
        <w:rPr>
          <w:rFonts w:ascii="Times" w:eastAsia="Times New Roman" w:hAnsi="Times" w:cs="Times New Roman"/>
          <w:lang w:val="en-GB"/>
        </w:rPr>
        <w:t>Department of Ecology and Evolutionary Biology, University of California, Santa Cruz, CA, 95064, USA</w:t>
      </w:r>
    </w:p>
    <w:p w14:paraId="1F19558C" w14:textId="77777777" w:rsidR="00C12F6A" w:rsidRPr="002174A9" w:rsidRDefault="00C12F6A" w:rsidP="00CD1520">
      <w:pPr>
        <w:spacing w:line="480" w:lineRule="auto"/>
        <w:rPr>
          <w:rFonts w:ascii="Times New Roman" w:hAnsi="Times New Roman"/>
          <w:lang w:val="en-GB"/>
        </w:rPr>
      </w:pPr>
      <w:r>
        <w:rPr>
          <w:rFonts w:ascii="Times New Roman" w:hAnsi="Times New Roman"/>
          <w:lang w:val="en-GB"/>
        </w:rPr>
        <w:t>*</w:t>
      </w:r>
      <w:r w:rsidRPr="002174A9">
        <w:rPr>
          <w:rFonts w:ascii="Times New Roman" w:hAnsi="Times New Roman"/>
          <w:lang w:val="en-GB"/>
        </w:rPr>
        <w:t xml:space="preserve">Both authors contributed equally to this work </w:t>
      </w:r>
    </w:p>
    <w:p w14:paraId="0725C1A6" w14:textId="4D0A896D" w:rsidR="00865CC3" w:rsidRPr="00F42735" w:rsidRDefault="00C12F6A" w:rsidP="00F42735">
      <w:pPr>
        <w:spacing w:line="480" w:lineRule="auto"/>
        <w:rPr>
          <w:rFonts w:ascii="Times New Roman" w:hAnsi="Times New Roman"/>
          <w:lang w:val="en-GB"/>
        </w:rPr>
      </w:pPr>
      <w:r w:rsidRPr="002174A9">
        <w:rPr>
          <w:rFonts w:ascii="Times New Roman" w:hAnsi="Times New Roman"/>
        </w:rPr>
        <w:t>Correspondence should be addressed to L.D.B (</w:t>
      </w:r>
      <w:r w:rsidR="00447E35">
        <w:rPr>
          <w:rFonts w:ascii="Times New Roman" w:hAnsi="Times New Roman"/>
        </w:rPr>
        <w:t xml:space="preserve">+5663 2293567, </w:t>
      </w:r>
      <w:hyperlink r:id="rId8" w:history="1">
        <w:r w:rsidR="00EF5AAD" w:rsidRPr="00E33FE0">
          <w:rPr>
            <w:rStyle w:val="Hyperlink"/>
            <w:rFonts w:ascii="Times New Roman" w:hAnsi="Times New Roman"/>
          </w:rPr>
          <w:t>lbacigal@gmail.com</w:t>
        </w:r>
      </w:hyperlink>
      <w:r w:rsidRPr="002174A9">
        <w:rPr>
          <w:rFonts w:ascii="Times New Roman" w:hAnsi="Times New Roman"/>
        </w:rPr>
        <w:t>)</w:t>
      </w:r>
      <w:r w:rsidR="00865CC3">
        <w:rPr>
          <w:rFonts w:ascii="Times New Roman" w:hAnsi="Times New Roman" w:cs="Times New Roman"/>
          <w:b/>
          <w:color w:val="101010"/>
        </w:rPr>
        <w:br w:type="page"/>
      </w:r>
    </w:p>
    <w:p w14:paraId="21F4AC3E" w14:textId="4CE7750F" w:rsidR="00FB1570" w:rsidRDefault="00AA706A" w:rsidP="00051C3C">
      <w:pPr>
        <w:widowControl w:val="0"/>
        <w:autoSpaceDE w:val="0"/>
        <w:autoSpaceDN w:val="0"/>
        <w:adjustRightInd w:val="0"/>
        <w:spacing w:line="480" w:lineRule="auto"/>
        <w:rPr>
          <w:rFonts w:ascii="Times New Roman" w:hAnsi="Times New Roman" w:cs="Times New Roman"/>
          <w:color w:val="101010"/>
        </w:rPr>
      </w:pPr>
      <w:r w:rsidRPr="00AA706A">
        <w:rPr>
          <w:rFonts w:ascii="Times New Roman" w:hAnsi="Times New Roman" w:cs="Times New Roman"/>
          <w:b/>
          <w:color w:val="101010"/>
        </w:rPr>
        <w:lastRenderedPageBreak/>
        <w:t>Abstract</w:t>
      </w:r>
    </w:p>
    <w:p w14:paraId="16692AC6" w14:textId="6DADCC63" w:rsidR="00F0336E" w:rsidRDefault="00693585" w:rsidP="00F0336E">
      <w:pPr>
        <w:spacing w:line="480" w:lineRule="auto"/>
        <w:ind w:firstLine="720"/>
        <w:rPr>
          <w:rFonts w:ascii="Times New Roman" w:hAnsi="Times New Roman" w:cs="Times New Roman"/>
          <w:color w:val="FF0000"/>
        </w:rPr>
      </w:pPr>
      <w:r>
        <w:rPr>
          <w:rFonts w:ascii="Times New Roman" w:hAnsi="Times New Roman"/>
          <w:lang w:val="en-GB"/>
        </w:rPr>
        <w:t xml:space="preserve">For ectothermic species </w:t>
      </w:r>
      <w:r w:rsidR="00DC2B04" w:rsidRPr="00DC2B04">
        <w:rPr>
          <w:rFonts w:ascii="Times New Roman" w:hAnsi="Times New Roman"/>
          <w:lang w:val="en-GB"/>
        </w:rPr>
        <w:t>with broad geographic</w:t>
      </w:r>
      <w:r w:rsidR="00A22C91">
        <w:rPr>
          <w:rFonts w:ascii="Times New Roman" w:hAnsi="Times New Roman"/>
          <w:lang w:val="en-GB"/>
        </w:rPr>
        <w:t>al</w:t>
      </w:r>
      <w:r w:rsidR="00DC2B04" w:rsidRPr="00DC2B04">
        <w:rPr>
          <w:rFonts w:ascii="Times New Roman" w:hAnsi="Times New Roman"/>
          <w:lang w:val="en-GB"/>
        </w:rPr>
        <w:t xml:space="preserve"> distributions</w:t>
      </w:r>
      <w:r w:rsidR="00A22C91">
        <w:rPr>
          <w:rFonts w:ascii="Times New Roman" w:hAnsi="Times New Roman"/>
          <w:lang w:val="en-GB"/>
        </w:rPr>
        <w:t>,</w:t>
      </w:r>
      <w:r w:rsidR="00DC2B04" w:rsidRPr="00DC2B04">
        <w:rPr>
          <w:rFonts w:ascii="Times New Roman" w:hAnsi="Times New Roman"/>
          <w:lang w:val="en-GB"/>
        </w:rPr>
        <w:t xml:space="preserve"> latitudinal/altitudinal variation in </w:t>
      </w:r>
      <w:r w:rsidR="005017A2">
        <w:rPr>
          <w:rFonts w:ascii="Times New Roman" w:hAnsi="Times New Roman"/>
          <w:lang w:val="en-GB"/>
        </w:rPr>
        <w:t>environmental temperature</w:t>
      </w:r>
      <w:r w:rsidR="00F03BC5">
        <w:rPr>
          <w:rFonts w:ascii="Times New Roman" w:hAnsi="Times New Roman"/>
          <w:lang w:val="en-GB"/>
        </w:rPr>
        <w:t>s (averages and extremes)</w:t>
      </w:r>
      <w:r w:rsidR="00DC2B04" w:rsidRPr="00DC2B04">
        <w:rPr>
          <w:rFonts w:ascii="Times New Roman" w:hAnsi="Times New Roman"/>
          <w:lang w:val="en-GB"/>
        </w:rPr>
        <w:t xml:space="preserve"> </w:t>
      </w:r>
      <w:r w:rsidR="00F03BC5">
        <w:rPr>
          <w:rFonts w:ascii="Times New Roman" w:hAnsi="Times New Roman"/>
          <w:lang w:val="en-GB"/>
        </w:rPr>
        <w:t>are</w:t>
      </w:r>
      <w:r w:rsidR="00A22C91">
        <w:rPr>
          <w:rFonts w:ascii="Times New Roman" w:hAnsi="Times New Roman"/>
          <w:lang w:val="en-GB"/>
        </w:rPr>
        <w:t xml:space="preserve"> expected to </w:t>
      </w:r>
      <w:r w:rsidR="00DC2B04" w:rsidRPr="00DC2B04">
        <w:rPr>
          <w:rFonts w:ascii="Times New Roman" w:hAnsi="Times New Roman"/>
          <w:lang w:val="en-GB"/>
        </w:rPr>
        <w:t xml:space="preserve">shape the evolution of physiological tolerances and the </w:t>
      </w:r>
      <w:r w:rsidR="00CF24BA" w:rsidRPr="008478F6">
        <w:rPr>
          <w:rFonts w:ascii="Times New Roman" w:hAnsi="Times New Roman"/>
          <w:lang w:val="en-GB"/>
        </w:rPr>
        <w:t xml:space="preserve">acclimation capacity </w:t>
      </w:r>
      <w:r w:rsidR="00CF24BA">
        <w:rPr>
          <w:rFonts w:ascii="Times New Roman" w:hAnsi="Times New Roman"/>
          <w:lang w:val="en-GB"/>
        </w:rPr>
        <w:t xml:space="preserve">(i.e., </w:t>
      </w:r>
      <w:r w:rsidR="00DC2B04" w:rsidRPr="00DC2B04">
        <w:rPr>
          <w:rFonts w:ascii="Times New Roman" w:hAnsi="Times New Roman"/>
          <w:lang w:val="en-GB"/>
        </w:rPr>
        <w:t>degree of phenotypic plasticity</w:t>
      </w:r>
      <w:r w:rsidR="00CF24BA">
        <w:rPr>
          <w:rFonts w:ascii="Times New Roman" w:hAnsi="Times New Roman"/>
          <w:lang w:val="en-GB"/>
        </w:rPr>
        <w:t>)</w:t>
      </w:r>
      <w:r w:rsidR="00DC2B04" w:rsidRPr="00DC2B04">
        <w:rPr>
          <w:rFonts w:ascii="Times New Roman" w:hAnsi="Times New Roman"/>
          <w:lang w:val="en-GB"/>
        </w:rPr>
        <w:t xml:space="preserve"> of natural populations. </w:t>
      </w:r>
      <w:r w:rsidR="009C7A0F">
        <w:rPr>
          <w:rFonts w:ascii="Times New Roman" w:hAnsi="Times New Roman"/>
          <w:lang w:val="en-GB"/>
        </w:rPr>
        <w:t xml:space="preserve">This can create geographical </w:t>
      </w:r>
      <w:r w:rsidR="009C7A0F">
        <w:rPr>
          <w:rFonts w:ascii="Times New Roman" w:hAnsi="Times New Roman" w:cs="Times New Roman"/>
          <w:lang w:val="en-GB"/>
        </w:rPr>
        <w:t xml:space="preserve">gradients of selection in which environments </w:t>
      </w:r>
      <w:r w:rsidR="00D56580">
        <w:rPr>
          <w:rFonts w:ascii="Times New Roman" w:hAnsi="Times New Roman" w:cs="Times New Roman"/>
          <w:lang w:val="en-GB"/>
        </w:rPr>
        <w:t xml:space="preserve">with </w:t>
      </w:r>
      <w:r w:rsidR="00D56580" w:rsidRPr="00DC2B04">
        <w:rPr>
          <w:rFonts w:ascii="Times New Roman" w:hAnsi="Times New Roman"/>
          <w:lang w:val="en-GB"/>
        </w:rPr>
        <w:t xml:space="preserve">greater </w:t>
      </w:r>
      <w:r w:rsidR="005017A2">
        <w:rPr>
          <w:rFonts w:ascii="Times New Roman" w:hAnsi="Times New Roman"/>
          <w:lang w:val="en-GB"/>
        </w:rPr>
        <w:t xml:space="preserve">thermal </w:t>
      </w:r>
      <w:r w:rsidR="00D56580" w:rsidRPr="00DC2B04">
        <w:rPr>
          <w:rFonts w:ascii="Times New Roman" w:hAnsi="Times New Roman"/>
          <w:lang w:val="en-GB"/>
        </w:rPr>
        <w:t>variability (e.g., seasonality)</w:t>
      </w:r>
      <w:r w:rsidR="00D56580">
        <w:rPr>
          <w:rFonts w:ascii="Times New Roman" w:hAnsi="Times New Roman"/>
          <w:lang w:val="en-GB"/>
        </w:rPr>
        <w:t xml:space="preserve"> </w:t>
      </w:r>
      <w:r w:rsidR="009C7A0F">
        <w:rPr>
          <w:rFonts w:ascii="Times New Roman" w:hAnsi="Times New Roman" w:cs="Times New Roman"/>
          <w:lang w:val="en-GB"/>
        </w:rPr>
        <w:t xml:space="preserve">tend to favour </w:t>
      </w:r>
      <w:r w:rsidR="009C7A0F" w:rsidRPr="006C65A4">
        <w:rPr>
          <w:rFonts w:ascii="Times New Roman" w:hAnsi="Times New Roman"/>
          <w:szCs w:val="18"/>
        </w:rPr>
        <w:t>individuals</w:t>
      </w:r>
      <w:r w:rsidR="009C7A0F">
        <w:rPr>
          <w:rFonts w:ascii="Times New Roman" w:hAnsi="Times New Roman"/>
          <w:szCs w:val="18"/>
        </w:rPr>
        <w:t xml:space="preserve"> </w:t>
      </w:r>
      <w:r w:rsidR="009C7A0F">
        <w:rPr>
          <w:rFonts w:ascii="Times New Roman" w:hAnsi="Times New Roman"/>
          <w:lang w:val="en-GB"/>
        </w:rPr>
        <w:t>that</w:t>
      </w:r>
      <w:r w:rsidR="00DC2B04" w:rsidRPr="00DC2B04">
        <w:rPr>
          <w:rFonts w:ascii="Times New Roman" w:hAnsi="Times New Roman"/>
          <w:lang w:val="en-GB"/>
        </w:rPr>
        <w:t xml:space="preserve"> </w:t>
      </w:r>
      <w:r w:rsidR="002C1692" w:rsidRPr="00C43712">
        <w:rPr>
          <w:rFonts w:ascii="Times New Roman" w:hAnsi="Times New Roman"/>
        </w:rPr>
        <w:t>maximize performance across a broader range of temperatures</w:t>
      </w:r>
      <w:r w:rsidR="002C1692">
        <w:rPr>
          <w:rFonts w:ascii="Times New Roman" w:hAnsi="Times New Roman"/>
        </w:rPr>
        <w:t xml:space="preserve"> compared to</w:t>
      </w:r>
      <w:r w:rsidR="00DC2B04" w:rsidRPr="00DC2B04">
        <w:rPr>
          <w:rFonts w:ascii="Times New Roman" w:hAnsi="Times New Roman"/>
          <w:lang w:val="en-GB"/>
        </w:rPr>
        <w:t xml:space="preserve"> more stable environments</w:t>
      </w:r>
      <w:r w:rsidR="00481190">
        <w:rPr>
          <w:rFonts w:ascii="Times New Roman" w:hAnsi="Times New Roman"/>
          <w:lang w:val="en-GB"/>
        </w:rPr>
        <w:t>.</w:t>
      </w:r>
      <w:r w:rsidR="008478F6">
        <w:rPr>
          <w:rFonts w:ascii="Times New Roman" w:hAnsi="Times New Roman"/>
          <w:lang w:val="en-GB"/>
        </w:rPr>
        <w:t xml:space="preserve"> </w:t>
      </w:r>
      <w:r w:rsidR="00CF24BA">
        <w:rPr>
          <w:rFonts w:ascii="Times New Roman" w:hAnsi="Times New Roman"/>
          <w:lang w:val="en-GB"/>
        </w:rPr>
        <w:t xml:space="preserve">Although </w:t>
      </w:r>
      <w:r w:rsidR="00A73358">
        <w:rPr>
          <w:rFonts w:ascii="Times New Roman" w:hAnsi="Times New Roman"/>
          <w:lang w:val="en-GB"/>
        </w:rPr>
        <w:t>thermal</w:t>
      </w:r>
      <w:r w:rsidR="00A73358" w:rsidRPr="008478F6">
        <w:rPr>
          <w:rFonts w:ascii="Times New Roman" w:hAnsi="Times New Roman"/>
          <w:lang w:val="en-GB"/>
        </w:rPr>
        <w:t xml:space="preserve"> acclimation capacity </w:t>
      </w:r>
      <w:r w:rsidR="00CF24BA">
        <w:rPr>
          <w:rFonts w:ascii="Times New Roman" w:hAnsi="Times New Roman"/>
          <w:lang w:val="en-GB"/>
        </w:rPr>
        <w:t>plays a fundamental role</w:t>
      </w:r>
      <w:r w:rsidR="00A73358">
        <w:rPr>
          <w:rFonts w:ascii="Times New Roman" w:hAnsi="Times New Roman"/>
          <w:lang w:val="en-GB"/>
        </w:rPr>
        <w:t xml:space="preserve"> in this context</w:t>
      </w:r>
      <w:r w:rsidR="00CF24BA">
        <w:rPr>
          <w:rFonts w:ascii="Times New Roman" w:hAnsi="Times New Roman"/>
          <w:lang w:val="en-GB"/>
        </w:rPr>
        <w:t xml:space="preserve">, </w:t>
      </w:r>
      <w:r w:rsidR="008478F6" w:rsidRPr="008478F6">
        <w:rPr>
          <w:rFonts w:ascii="Times New Roman" w:hAnsi="Times New Roman"/>
          <w:lang w:val="en-GB"/>
        </w:rPr>
        <w:t xml:space="preserve">it is unknown whether </w:t>
      </w:r>
      <w:r w:rsidR="00A73358">
        <w:rPr>
          <w:rFonts w:ascii="Times New Roman" w:hAnsi="Times New Roman"/>
        </w:rPr>
        <w:t xml:space="preserve">natural </w:t>
      </w:r>
      <w:r w:rsidR="00A73358" w:rsidRPr="00C43712">
        <w:rPr>
          <w:rFonts w:ascii="Times New Roman" w:hAnsi="Times New Roman"/>
        </w:rPr>
        <w:t xml:space="preserve">selection targets </w:t>
      </w:r>
      <w:r w:rsidR="00A73358">
        <w:rPr>
          <w:rFonts w:ascii="Times New Roman" w:hAnsi="Times New Roman"/>
        </w:rPr>
        <w:t>this trait in natural populations</w:t>
      </w:r>
      <w:r w:rsidR="008478F6" w:rsidRPr="008478F6">
        <w:rPr>
          <w:rFonts w:ascii="Times New Roman" w:hAnsi="Times New Roman"/>
          <w:lang w:val="en-GB"/>
        </w:rPr>
        <w:t>.</w:t>
      </w:r>
      <w:r w:rsidR="00641EF6">
        <w:rPr>
          <w:rFonts w:ascii="Times New Roman" w:hAnsi="Times New Roman"/>
          <w:lang w:val="en-GB"/>
        </w:rPr>
        <w:t xml:space="preserve"> Here </w:t>
      </w:r>
      <w:r w:rsidR="00F03BC5">
        <w:rPr>
          <w:rFonts w:ascii="Times New Roman" w:hAnsi="Times New Roman"/>
          <w:lang w:val="en-GB"/>
        </w:rPr>
        <w:t>w</w:t>
      </w:r>
      <w:r w:rsidR="00641EF6" w:rsidRPr="00641EF6">
        <w:rPr>
          <w:rFonts w:ascii="Times New Roman" w:hAnsi="Times New Roman"/>
          <w:lang w:val="en-GB"/>
        </w:rPr>
        <w:t xml:space="preserve">e addressed such an important gap in our knowledge by measuring survival, through mark recapture integrated into an information-theoretic approach, as a function of the plasticity of critical thermal limits for activity, </w:t>
      </w:r>
      <w:r w:rsidR="00F03BC5" w:rsidRPr="00641EF6">
        <w:rPr>
          <w:rFonts w:ascii="Times New Roman" w:hAnsi="Times New Roman"/>
          <w:lang w:val="en-GB"/>
        </w:rPr>
        <w:t>behavioural</w:t>
      </w:r>
      <w:r w:rsidR="00641EF6" w:rsidRPr="00641EF6">
        <w:rPr>
          <w:rFonts w:ascii="Times New Roman" w:hAnsi="Times New Roman"/>
          <w:lang w:val="en-GB"/>
        </w:rPr>
        <w:t xml:space="preserve"> thermal preference and the thermal sensitivity of metabolism in the northernmost population of the four-eyed frog </w:t>
      </w:r>
      <w:r w:rsidR="00641EF6" w:rsidRPr="00F03BC5">
        <w:rPr>
          <w:rFonts w:ascii="Times New Roman" w:hAnsi="Times New Roman"/>
          <w:i/>
          <w:lang w:val="en-GB"/>
        </w:rPr>
        <w:t>Pleurodema thaul</w:t>
      </w:r>
      <w:r w:rsidR="00641EF6" w:rsidRPr="00641EF6">
        <w:rPr>
          <w:rFonts w:ascii="Times New Roman" w:hAnsi="Times New Roman"/>
          <w:lang w:val="en-GB"/>
        </w:rPr>
        <w:t xml:space="preserve">. </w:t>
      </w:r>
      <w:r w:rsidR="00641EF6" w:rsidRPr="00B97F6A">
        <w:rPr>
          <w:rFonts w:ascii="Times New Roman" w:hAnsi="Times New Roman"/>
          <w:color w:val="FF0000"/>
          <w:lang w:val="en-GB"/>
        </w:rPr>
        <w:t xml:space="preserve">Overall, </w:t>
      </w:r>
      <w:r w:rsidR="00B97F6A" w:rsidRPr="00B97F6A">
        <w:rPr>
          <w:rFonts w:ascii="Times New Roman" w:eastAsia="Times New Roman" w:hAnsi="Times New Roman" w:cs="Arial"/>
          <w:color w:val="FF0000"/>
          <w:lang w:val="en-GB"/>
        </w:rPr>
        <w:t xml:space="preserve">our results indicate that thermal acclimation in this population is not being targeted by directional selection, although there might be signals of selection on individual traits. </w:t>
      </w:r>
      <w:r w:rsidR="00443F93">
        <w:rPr>
          <w:rFonts w:ascii="Times New Roman" w:eastAsia="Times New Roman" w:hAnsi="Times New Roman" w:cs="Arial"/>
          <w:color w:val="FF0000"/>
          <w:lang w:val="en-GB"/>
        </w:rPr>
        <w:t xml:space="preserve">According to the </w:t>
      </w:r>
      <w:r w:rsidR="00CB5C23" w:rsidRPr="00CB5C23">
        <w:rPr>
          <w:rFonts w:ascii="Times New Roman" w:hAnsi="Times New Roman"/>
          <w:color w:val="FF0000"/>
          <w:lang w:val="en-GB"/>
        </w:rPr>
        <w:t>most supported models</w:t>
      </w:r>
      <w:r w:rsidR="00F0336E" w:rsidRPr="00CB5C23">
        <w:rPr>
          <w:rFonts w:ascii="Times New Roman" w:hAnsi="Times New Roman"/>
          <w:color w:val="FF0000"/>
          <w:lang w:val="en-GB"/>
        </w:rPr>
        <w:t xml:space="preserve">, </w:t>
      </w:r>
      <w:r w:rsidR="00CB5C23" w:rsidRPr="00CB5C23">
        <w:rPr>
          <w:rFonts w:ascii="Times New Roman" w:hAnsi="Times New Roman" w:cs="Times New Roman"/>
          <w:color w:val="FF0000"/>
        </w:rPr>
        <w:t>survival decreased in individuals with less tolerance to cold when cold-acclimated (probably because daily low extremes are frequent during the cooler periods of the year) and increased with body size. However, in both cases, the directional selection estimates were non-significant.</w:t>
      </w:r>
    </w:p>
    <w:p w14:paraId="7D8C5425" w14:textId="77777777" w:rsidR="00B1087F" w:rsidRDefault="00B1087F" w:rsidP="00F0336E">
      <w:pPr>
        <w:spacing w:line="480" w:lineRule="auto"/>
        <w:ind w:firstLine="720"/>
        <w:rPr>
          <w:rFonts w:ascii="Times New Roman" w:hAnsi="Times New Roman" w:cs="Times New Roman"/>
          <w:color w:val="FF0000"/>
        </w:rPr>
      </w:pPr>
    </w:p>
    <w:p w14:paraId="11EA8474" w14:textId="77777777" w:rsidR="00B1087F" w:rsidRDefault="001D0323" w:rsidP="007263A2">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b/>
          <w:color w:val="101010"/>
        </w:rPr>
        <w:t xml:space="preserve">Keywords: </w:t>
      </w:r>
      <w:r w:rsidR="00542B7E">
        <w:rPr>
          <w:rFonts w:ascii="Times New Roman" w:hAnsi="Times New Roman" w:cs="Times New Roman"/>
        </w:rPr>
        <w:t>A</w:t>
      </w:r>
      <w:r w:rsidR="001D3891">
        <w:rPr>
          <w:rFonts w:ascii="Times New Roman" w:hAnsi="Times New Roman" w:cs="Times New Roman"/>
        </w:rPr>
        <w:t xml:space="preserve">mphibians, natural selection, physiological plasticity, </w:t>
      </w:r>
      <w:r w:rsidR="00F645A8">
        <w:rPr>
          <w:rFonts w:ascii="Times New Roman" w:hAnsi="Times New Roman" w:cs="Times New Roman"/>
        </w:rPr>
        <w:t>acclimation</w:t>
      </w:r>
      <w:r w:rsidR="001D3891">
        <w:rPr>
          <w:rFonts w:ascii="Times New Roman" w:hAnsi="Times New Roman" w:cs="Times New Roman"/>
        </w:rPr>
        <w:t xml:space="preserve">, </w:t>
      </w:r>
      <w:r w:rsidR="001D3891" w:rsidRPr="000C06FF">
        <w:rPr>
          <w:rFonts w:ascii="Times New Roman" w:hAnsi="Times New Roman" w:cs="Times New Roman"/>
          <w:i/>
          <w:iCs/>
          <w:color w:val="101010"/>
        </w:rPr>
        <w:t>Pleurodema thaul</w:t>
      </w:r>
      <w:r w:rsidR="001D3891">
        <w:rPr>
          <w:rFonts w:ascii="Times New Roman" w:hAnsi="Times New Roman" w:cs="Times New Roman"/>
        </w:rPr>
        <w:t>, Atacama Desert</w:t>
      </w:r>
    </w:p>
    <w:p w14:paraId="2002B801" w14:textId="6CE80139" w:rsidR="00C569AF" w:rsidRDefault="00C569AF" w:rsidP="007263A2">
      <w:pPr>
        <w:widowControl w:val="0"/>
        <w:autoSpaceDE w:val="0"/>
        <w:autoSpaceDN w:val="0"/>
        <w:adjustRightInd w:val="0"/>
        <w:spacing w:line="480" w:lineRule="auto"/>
        <w:rPr>
          <w:rFonts w:ascii="Times New Roman" w:hAnsi="Times New Roman" w:cs="Times New Roman"/>
          <w:b/>
          <w:color w:val="101010"/>
        </w:rPr>
      </w:pPr>
      <w:r>
        <w:rPr>
          <w:rFonts w:ascii="Times New Roman" w:hAnsi="Times New Roman" w:cs="Times New Roman"/>
          <w:b/>
          <w:color w:val="101010"/>
        </w:rPr>
        <w:br w:type="page"/>
      </w:r>
    </w:p>
    <w:p w14:paraId="50E5F28C" w14:textId="6292D565" w:rsidR="00A10AD1" w:rsidRDefault="00A10AD1" w:rsidP="005D22B6">
      <w:pPr>
        <w:spacing w:line="480" w:lineRule="auto"/>
        <w:rPr>
          <w:rFonts w:ascii="Times New Roman" w:hAnsi="Times New Roman" w:cs="Times New Roman"/>
          <w:lang w:val="en-GB"/>
        </w:rPr>
      </w:pPr>
      <w:r w:rsidRPr="00A10AD1">
        <w:rPr>
          <w:rFonts w:ascii="Times New Roman" w:hAnsi="Times New Roman" w:cs="Times New Roman"/>
          <w:b/>
          <w:lang w:val="en-GB"/>
        </w:rPr>
        <w:lastRenderedPageBreak/>
        <w:t>Introduction</w:t>
      </w:r>
    </w:p>
    <w:p w14:paraId="5971765F" w14:textId="229497BC" w:rsidR="00ED7BBA" w:rsidRDefault="00542B7E" w:rsidP="00E46F5E">
      <w:pPr>
        <w:spacing w:line="480" w:lineRule="auto"/>
        <w:ind w:firstLine="708"/>
        <w:rPr>
          <w:rFonts w:ascii="Times New Roman" w:hAnsi="Times New Roman" w:cs="Times New Roman"/>
          <w:lang w:val="en-GB"/>
        </w:rPr>
      </w:pPr>
      <w:r w:rsidRPr="005B4CF8">
        <w:rPr>
          <w:rFonts w:ascii="Times New Roman" w:hAnsi="Times New Roman" w:cs="Helvetica"/>
          <w:lang w:val="en-GB"/>
        </w:rPr>
        <w:t>It is well known that environmental temperature (T</w:t>
      </w:r>
      <w:r w:rsidRPr="005B4CF8">
        <w:rPr>
          <w:rFonts w:ascii="Times New Roman" w:hAnsi="Times New Roman" w:cs="Helvetica"/>
          <w:vertAlign w:val="subscript"/>
          <w:lang w:val="en-GB"/>
        </w:rPr>
        <w:t>a</w:t>
      </w:r>
      <w:r w:rsidRPr="005B4CF8">
        <w:rPr>
          <w:rFonts w:ascii="Times New Roman" w:hAnsi="Times New Roman" w:cs="Helvetica"/>
          <w:lang w:val="en-GB"/>
        </w:rPr>
        <w:t xml:space="preserve">) is the abiotic factor with major incidence in the </w:t>
      </w:r>
      <w:r w:rsidR="0040679C">
        <w:rPr>
          <w:rFonts w:ascii="Times New Roman" w:hAnsi="Times New Roman" w:cs="Helvetica"/>
          <w:lang w:val="en-GB"/>
        </w:rPr>
        <w:t>evolution, ecology and physiology</w:t>
      </w:r>
      <w:r w:rsidR="00ED20EC">
        <w:rPr>
          <w:rFonts w:ascii="Times New Roman" w:hAnsi="Times New Roman" w:cs="Helvetica"/>
          <w:lang w:val="en-GB"/>
        </w:rPr>
        <w:t xml:space="preserve"> </w:t>
      </w:r>
      <w:r w:rsidRPr="005B4CF8">
        <w:rPr>
          <w:rFonts w:ascii="Times New Roman" w:hAnsi="Times New Roman" w:cs="Helvetica"/>
          <w:lang w:val="en-GB"/>
        </w:rPr>
        <w:t xml:space="preserve">of most of </w:t>
      </w:r>
      <w:r w:rsidR="0040679C">
        <w:rPr>
          <w:rFonts w:ascii="Times New Roman" w:hAnsi="Times New Roman" w:cs="Helvetica"/>
          <w:lang w:val="en-GB"/>
        </w:rPr>
        <w:t xml:space="preserve">the </w:t>
      </w:r>
      <w:r w:rsidRPr="005B4CF8">
        <w:rPr>
          <w:rFonts w:ascii="Times New Roman" w:hAnsi="Times New Roman" w:cs="Helvetica"/>
          <w:lang w:val="en-GB"/>
        </w:rPr>
        <w:t>biodiversity in the planet</w:t>
      </w:r>
      <w:r w:rsidR="00FE1EB6">
        <w:rPr>
          <w:rFonts w:ascii="Times New Roman" w:hAnsi="Times New Roman" w:cs="Helvetica"/>
          <w:lang w:val="en-GB"/>
        </w:rPr>
        <w:t xml:space="preserve"> </w:t>
      </w:r>
      <w:r w:rsidR="00FE1EB6" w:rsidRPr="005B4CF8">
        <w:rPr>
          <w:rFonts w:ascii="Times New Roman" w:hAnsi="Times New Roman" w:cs="Helvetica"/>
          <w:lang w:val="en-GB"/>
        </w:rPr>
        <w:t>(Angilletta 2009 and references therein).</w:t>
      </w:r>
      <w:r w:rsidR="00FE1EB6">
        <w:rPr>
          <w:rFonts w:ascii="Times New Roman" w:hAnsi="Times New Roman" w:cs="Helvetica"/>
          <w:lang w:val="en-GB"/>
        </w:rPr>
        <w:t xml:space="preserve"> </w:t>
      </w:r>
      <w:r w:rsidR="00115A14">
        <w:rPr>
          <w:rFonts w:ascii="Times New Roman" w:hAnsi="Times New Roman" w:cs="Helvetica"/>
          <w:lang w:val="en-GB"/>
        </w:rPr>
        <w:t>T</w:t>
      </w:r>
      <w:r w:rsidR="00115A14" w:rsidRPr="005B4CF8">
        <w:rPr>
          <w:rFonts w:ascii="Times New Roman" w:hAnsi="Times New Roman" w:cs="Helvetica"/>
          <w:lang w:val="en-GB"/>
        </w:rPr>
        <w:t>h</w:t>
      </w:r>
      <w:r w:rsidR="00115A14">
        <w:rPr>
          <w:rFonts w:ascii="Times New Roman" w:hAnsi="Times New Roman" w:cs="Helvetica"/>
          <w:lang w:val="en-GB"/>
        </w:rPr>
        <w:t xml:space="preserve">e effects of </w:t>
      </w:r>
      <w:r w:rsidR="00E3675C" w:rsidRPr="005B4CF8">
        <w:rPr>
          <w:rFonts w:ascii="Times New Roman" w:hAnsi="Times New Roman" w:cs="Helvetica"/>
          <w:lang w:val="en-GB"/>
        </w:rPr>
        <w:t>T</w:t>
      </w:r>
      <w:r w:rsidR="00E3675C" w:rsidRPr="005B4CF8">
        <w:rPr>
          <w:rFonts w:ascii="Times New Roman" w:hAnsi="Times New Roman" w:cs="Helvetica"/>
          <w:vertAlign w:val="subscript"/>
          <w:lang w:val="en-GB"/>
        </w:rPr>
        <w:t>a</w:t>
      </w:r>
      <w:r w:rsidR="00E3675C" w:rsidDel="00E3675C">
        <w:rPr>
          <w:rFonts w:ascii="Times New Roman" w:hAnsi="Times New Roman" w:cs="Helvetica"/>
          <w:lang w:val="en-GB"/>
        </w:rPr>
        <w:t xml:space="preserve"> </w:t>
      </w:r>
      <w:r w:rsidR="00115A14">
        <w:rPr>
          <w:rFonts w:ascii="Times New Roman" w:hAnsi="Times New Roman" w:cs="Helvetica"/>
          <w:lang w:val="en-GB"/>
        </w:rPr>
        <w:t>are</w:t>
      </w:r>
      <w:r w:rsidR="00115A14" w:rsidRPr="005B4CF8">
        <w:rPr>
          <w:rFonts w:ascii="Times New Roman" w:hAnsi="Times New Roman" w:cs="Helvetica"/>
          <w:lang w:val="en-GB"/>
        </w:rPr>
        <w:t xml:space="preserve"> particularly </w:t>
      </w:r>
      <w:r w:rsidR="00115A14">
        <w:rPr>
          <w:rFonts w:ascii="Times New Roman" w:hAnsi="Times New Roman" w:cs="Helvetica"/>
          <w:lang w:val="en-GB"/>
        </w:rPr>
        <w:t>relevant</w:t>
      </w:r>
      <w:r w:rsidR="00115A14" w:rsidRPr="005B4CF8">
        <w:rPr>
          <w:rFonts w:ascii="Times New Roman" w:hAnsi="Times New Roman" w:cs="Helvetica"/>
          <w:lang w:val="en-GB"/>
        </w:rPr>
        <w:t xml:space="preserve"> for ectotherms</w:t>
      </w:r>
      <w:r w:rsidR="00115A14">
        <w:rPr>
          <w:rFonts w:ascii="Times New Roman" w:hAnsi="Times New Roman" w:cs="Helvetica"/>
          <w:lang w:val="en-GB"/>
        </w:rPr>
        <w:t xml:space="preserve"> as </w:t>
      </w:r>
      <w:r w:rsidR="00006940">
        <w:rPr>
          <w:rFonts w:ascii="Times New Roman" w:hAnsi="Times New Roman" w:cs="Helvetica"/>
          <w:lang w:val="en-GB"/>
        </w:rPr>
        <w:t xml:space="preserve">their </w:t>
      </w:r>
      <w:r w:rsidR="00115A14">
        <w:rPr>
          <w:rFonts w:ascii="Times New Roman" w:hAnsi="Times New Roman" w:cs="Helvetica"/>
          <w:lang w:val="en-GB"/>
        </w:rPr>
        <w:t xml:space="preserve">body temperature </w:t>
      </w:r>
      <w:r w:rsidR="00115A14">
        <w:rPr>
          <w:rFonts w:ascii="Times New Roman" w:hAnsi="Times New Roman"/>
          <w:lang w:val="en-GB"/>
        </w:rPr>
        <w:t>depends on T</w:t>
      </w:r>
      <w:r w:rsidR="00115A14">
        <w:rPr>
          <w:rFonts w:ascii="Times New Roman" w:hAnsi="Times New Roman"/>
          <w:vertAlign w:val="subscript"/>
          <w:lang w:val="en-GB"/>
        </w:rPr>
        <w:t xml:space="preserve">a </w:t>
      </w:r>
      <w:r w:rsidR="00115A14">
        <w:rPr>
          <w:rFonts w:ascii="Times New Roman" w:hAnsi="Times New Roman"/>
          <w:lang w:val="en-GB"/>
        </w:rPr>
        <w:t xml:space="preserve">and therefore </w:t>
      </w:r>
      <w:r w:rsidR="00006940">
        <w:rPr>
          <w:rFonts w:ascii="Times New Roman" w:hAnsi="Times New Roman"/>
          <w:lang w:val="en-GB"/>
        </w:rPr>
        <w:t xml:space="preserve">any </w:t>
      </w:r>
      <w:r w:rsidR="00FE1EB6">
        <w:rPr>
          <w:rFonts w:ascii="Times New Roman" w:hAnsi="Times New Roman" w:cs="Helvetica"/>
          <w:lang w:val="en-GB"/>
        </w:rPr>
        <w:t xml:space="preserve">change in </w:t>
      </w:r>
      <w:r w:rsidR="00FE1EB6" w:rsidRPr="005B4CF8">
        <w:rPr>
          <w:rFonts w:ascii="Times New Roman" w:hAnsi="Times New Roman" w:cs="Helvetica"/>
          <w:lang w:val="en-GB"/>
        </w:rPr>
        <w:t>T</w:t>
      </w:r>
      <w:r w:rsidR="00FE1EB6" w:rsidRPr="005B4CF8">
        <w:rPr>
          <w:rFonts w:ascii="Times New Roman" w:hAnsi="Times New Roman" w:cs="Helvetica"/>
          <w:vertAlign w:val="subscript"/>
          <w:lang w:val="en-GB"/>
        </w:rPr>
        <w:t>a</w:t>
      </w:r>
      <w:r w:rsidR="00115A14">
        <w:rPr>
          <w:rFonts w:ascii="Times New Roman" w:hAnsi="Times New Roman" w:cs="Helvetica"/>
          <w:vertAlign w:val="subscript"/>
          <w:lang w:val="en-GB"/>
        </w:rPr>
        <w:t xml:space="preserve"> </w:t>
      </w:r>
      <w:r w:rsidR="00FE1EB6">
        <w:rPr>
          <w:rFonts w:ascii="Times New Roman" w:hAnsi="Times New Roman"/>
          <w:lang w:val="en-GB"/>
        </w:rPr>
        <w:t>affect</w:t>
      </w:r>
      <w:r w:rsidR="00006940">
        <w:rPr>
          <w:rFonts w:ascii="Times New Roman" w:hAnsi="Times New Roman"/>
          <w:lang w:val="en-GB"/>
        </w:rPr>
        <w:t>s</w:t>
      </w:r>
      <w:r w:rsidR="00FE1EB6">
        <w:rPr>
          <w:rFonts w:ascii="Times New Roman" w:hAnsi="Times New Roman"/>
          <w:lang w:val="en-GB"/>
        </w:rPr>
        <w:t xml:space="preserve"> their fitness and </w:t>
      </w:r>
      <w:r w:rsidRPr="005B4CF8">
        <w:rPr>
          <w:rFonts w:ascii="Times New Roman" w:hAnsi="Times New Roman" w:cs="Helvetica"/>
          <w:lang w:val="en-GB"/>
        </w:rPr>
        <w:t xml:space="preserve">performance (e.g. </w:t>
      </w:r>
      <w:r w:rsidR="00825E9D">
        <w:rPr>
          <w:rFonts w:ascii="Times New Roman" w:hAnsi="Times New Roman" w:cs="Helvetica"/>
          <w:lang w:val="en-GB"/>
        </w:rPr>
        <w:t xml:space="preserve">behaviour, </w:t>
      </w:r>
      <w:r w:rsidRPr="005B4CF8">
        <w:rPr>
          <w:rFonts w:ascii="Times New Roman" w:hAnsi="Times New Roman" w:cs="Helvetica"/>
          <w:lang w:val="en-GB"/>
        </w:rPr>
        <w:t xml:space="preserve">growth, reproduction, </w:t>
      </w:r>
      <w:r w:rsidR="0040679C">
        <w:rPr>
          <w:rFonts w:ascii="Times New Roman" w:hAnsi="Times New Roman" w:cs="Helvetica"/>
          <w:lang w:val="en-GB"/>
        </w:rPr>
        <w:t>metabolism</w:t>
      </w:r>
      <w:r w:rsidR="00FE1EB6">
        <w:rPr>
          <w:rFonts w:ascii="Times New Roman" w:hAnsi="Times New Roman" w:cs="Helvetica"/>
          <w:lang w:val="en-GB"/>
        </w:rPr>
        <w:t>)</w:t>
      </w:r>
      <w:r w:rsidR="00115A14">
        <w:rPr>
          <w:rFonts w:ascii="Times New Roman" w:hAnsi="Times New Roman" w:cs="Helvetica"/>
          <w:lang w:val="en-GB"/>
        </w:rPr>
        <w:t xml:space="preserve">. </w:t>
      </w:r>
      <w:r w:rsidR="003A6962">
        <w:rPr>
          <w:rFonts w:ascii="Times New Roman" w:hAnsi="Times New Roman" w:cs="Helvetica"/>
          <w:lang w:val="en-GB"/>
        </w:rPr>
        <w:t xml:space="preserve">This relationship between performance and temperature </w:t>
      </w:r>
      <w:r w:rsidRPr="005B4CF8">
        <w:rPr>
          <w:rFonts w:ascii="Times New Roman" w:hAnsi="Times New Roman" w:cs="Helvetica"/>
          <w:lang w:val="en-GB"/>
        </w:rPr>
        <w:t xml:space="preserve">has been described by a thermal performance curve </w:t>
      </w:r>
      <w:r w:rsidR="00B16319">
        <w:rPr>
          <w:rFonts w:ascii="Times New Roman" w:hAnsi="Times New Roman" w:cs="Helvetica"/>
          <w:lang w:val="en-GB"/>
        </w:rPr>
        <w:t xml:space="preserve">(TPC) </w:t>
      </w:r>
      <w:r w:rsidRPr="005B4CF8">
        <w:rPr>
          <w:rFonts w:ascii="Times New Roman" w:hAnsi="Times New Roman" w:cs="Helvetica"/>
          <w:lang w:val="en-GB"/>
        </w:rPr>
        <w:t>(Huey &amp; Berrigan 2001</w:t>
      </w:r>
      <w:r w:rsidR="00C54FE5">
        <w:rPr>
          <w:rFonts w:ascii="Times New Roman" w:hAnsi="Times New Roman" w:cs="Helvetica"/>
          <w:lang w:val="en-GB"/>
        </w:rPr>
        <w:t>;</w:t>
      </w:r>
      <w:r w:rsidRPr="005B4CF8">
        <w:rPr>
          <w:rFonts w:ascii="Times New Roman" w:hAnsi="Times New Roman" w:cs="Helvetica"/>
          <w:lang w:val="en-GB"/>
        </w:rPr>
        <w:t xml:space="preserve"> Angilletta 2009)</w:t>
      </w:r>
      <w:r w:rsidR="00A12FAA">
        <w:rPr>
          <w:rFonts w:ascii="Times New Roman" w:hAnsi="Times New Roman" w:cs="Helvetica"/>
          <w:lang w:val="en-GB"/>
        </w:rPr>
        <w:t xml:space="preserve"> which </w:t>
      </w:r>
      <w:r w:rsidR="00B16319">
        <w:rPr>
          <w:rFonts w:ascii="Times New Roman" w:hAnsi="Times New Roman" w:cs="Helvetica"/>
          <w:lang w:val="en-GB"/>
        </w:rPr>
        <w:t>ha</w:t>
      </w:r>
      <w:r w:rsidR="00873920">
        <w:rPr>
          <w:rFonts w:ascii="Times New Roman" w:hAnsi="Times New Roman" w:cs="Helvetica"/>
          <w:lang w:val="en-GB"/>
        </w:rPr>
        <w:t>s</w:t>
      </w:r>
      <w:r w:rsidR="00B16319">
        <w:rPr>
          <w:rFonts w:ascii="Times New Roman" w:hAnsi="Times New Roman" w:cs="Helvetica"/>
          <w:lang w:val="en-GB"/>
        </w:rPr>
        <w:t xml:space="preserve"> </w:t>
      </w:r>
      <w:r w:rsidR="00873920">
        <w:rPr>
          <w:rFonts w:ascii="Times New Roman" w:hAnsi="Times New Roman" w:cs="Helvetica"/>
          <w:lang w:val="en-GB"/>
        </w:rPr>
        <w:t>often</w:t>
      </w:r>
      <w:r w:rsidR="000D4BEE">
        <w:rPr>
          <w:rFonts w:ascii="Times New Roman" w:hAnsi="Times New Roman" w:cs="Helvetica"/>
          <w:lang w:val="en-GB"/>
        </w:rPr>
        <w:t xml:space="preserve"> been</w:t>
      </w:r>
      <w:r w:rsidR="00873920">
        <w:rPr>
          <w:rFonts w:ascii="Times New Roman" w:hAnsi="Times New Roman" w:cs="Helvetica"/>
          <w:lang w:val="en-GB"/>
        </w:rPr>
        <w:t xml:space="preserve"> </w:t>
      </w:r>
      <w:r w:rsidR="00B16319">
        <w:rPr>
          <w:rFonts w:ascii="Times New Roman" w:hAnsi="Times New Roman" w:cs="Helvetica"/>
          <w:lang w:val="en-GB"/>
        </w:rPr>
        <w:t xml:space="preserve">used to describe the </w:t>
      </w:r>
      <w:r w:rsidR="002F2BB2">
        <w:rPr>
          <w:rFonts w:ascii="Times New Roman" w:hAnsi="Times New Roman" w:cs="Helvetica"/>
          <w:lang w:val="en-GB"/>
        </w:rPr>
        <w:t>thermal ecology and evolution of ectotherms (</w:t>
      </w:r>
      <w:r w:rsidR="002F2BB2" w:rsidRPr="002F2BB2">
        <w:rPr>
          <w:rFonts w:ascii="Times New Roman" w:hAnsi="Times New Roman" w:cs="Helvetica"/>
          <w:lang w:val="en-GB"/>
        </w:rPr>
        <w:t>Gilchrist</w:t>
      </w:r>
      <w:r w:rsidR="002F2BB2">
        <w:rPr>
          <w:rFonts w:ascii="Times New Roman" w:hAnsi="Times New Roman" w:cs="Helvetica"/>
          <w:lang w:val="en-GB"/>
        </w:rPr>
        <w:t xml:space="preserve"> 1995;</w:t>
      </w:r>
      <w:r w:rsidR="004976F2">
        <w:rPr>
          <w:rFonts w:ascii="Times New Roman" w:hAnsi="Times New Roman" w:cs="Helvetica"/>
          <w:lang w:val="en-GB"/>
        </w:rPr>
        <w:t xml:space="preserve"> Huey &amp; Kingsolver 1989</w:t>
      </w:r>
      <w:r w:rsidR="002F2BB2">
        <w:rPr>
          <w:rFonts w:ascii="Times New Roman" w:hAnsi="Times New Roman" w:cs="Helvetica"/>
          <w:lang w:val="en-GB"/>
        </w:rPr>
        <w:t>), their phenotypic plasticity (</w:t>
      </w:r>
      <w:r w:rsidR="002F2BB2" w:rsidRPr="0034570D">
        <w:rPr>
          <w:rFonts w:ascii="Times New Roman" w:hAnsi="Times New Roman" w:cs="Helvetica"/>
          <w:lang w:val="en-GB"/>
        </w:rPr>
        <w:t>Schulte et al. 2011</w:t>
      </w:r>
      <w:r w:rsidR="002F2BB2">
        <w:rPr>
          <w:rFonts w:ascii="Times New Roman" w:hAnsi="Times New Roman" w:cs="Helvetica"/>
          <w:lang w:val="en-GB"/>
        </w:rPr>
        <w:t xml:space="preserve">), </w:t>
      </w:r>
      <w:r w:rsidR="00B16319">
        <w:rPr>
          <w:rFonts w:ascii="Times New Roman" w:hAnsi="Times New Roman" w:cs="Helvetica"/>
          <w:lang w:val="en-GB"/>
        </w:rPr>
        <w:t xml:space="preserve">and to predict </w:t>
      </w:r>
      <w:r w:rsidR="002F2BB2">
        <w:rPr>
          <w:rFonts w:ascii="Times New Roman" w:hAnsi="Times New Roman" w:cs="Helvetica"/>
          <w:lang w:val="en-GB"/>
        </w:rPr>
        <w:t>their</w:t>
      </w:r>
      <w:r w:rsidR="00B16319">
        <w:rPr>
          <w:rFonts w:ascii="Times New Roman" w:hAnsi="Times New Roman" w:cs="Helvetica"/>
          <w:lang w:val="en-GB"/>
        </w:rPr>
        <w:t xml:space="preserve"> responses to climate change (</w:t>
      </w:r>
      <w:r w:rsidR="002E53BC" w:rsidRPr="002E53BC">
        <w:rPr>
          <w:rFonts w:ascii="Times New Roman" w:hAnsi="Times New Roman" w:cs="Helvetica"/>
          <w:lang w:val="en-GB"/>
        </w:rPr>
        <w:t>Clusella-Trullas</w:t>
      </w:r>
      <w:r w:rsidR="002E53BC">
        <w:rPr>
          <w:rFonts w:ascii="Times New Roman" w:hAnsi="Times New Roman" w:cs="Helvetica"/>
          <w:lang w:val="en-GB"/>
        </w:rPr>
        <w:t xml:space="preserve"> et al. 2011; </w:t>
      </w:r>
      <w:r w:rsidR="00B16319">
        <w:rPr>
          <w:rFonts w:ascii="Times New Roman" w:hAnsi="Times New Roman" w:cs="Helvetica"/>
          <w:lang w:val="en-GB"/>
        </w:rPr>
        <w:t xml:space="preserve">Sinclair et al. 2016). </w:t>
      </w:r>
      <w:r w:rsidRPr="005B4CF8">
        <w:rPr>
          <w:rFonts w:ascii="Times New Roman" w:hAnsi="Times New Roman" w:cs="Helvetica"/>
          <w:lang w:val="en-GB"/>
        </w:rPr>
        <w:t>Th</w:t>
      </w:r>
      <w:r w:rsidR="00C13627">
        <w:rPr>
          <w:rFonts w:ascii="Times New Roman" w:hAnsi="Times New Roman" w:cs="Helvetica"/>
          <w:lang w:val="en-GB"/>
        </w:rPr>
        <w:t>e</w:t>
      </w:r>
      <w:r w:rsidRPr="005B4CF8">
        <w:rPr>
          <w:rFonts w:ascii="Times New Roman" w:hAnsi="Times New Roman" w:cs="Helvetica"/>
          <w:lang w:val="en-GB"/>
        </w:rPr>
        <w:t xml:space="preserve"> </w:t>
      </w:r>
      <w:r w:rsidR="00ED3EC0">
        <w:rPr>
          <w:rFonts w:ascii="Times New Roman" w:hAnsi="Times New Roman" w:cs="Helvetica"/>
          <w:lang w:val="en-GB"/>
        </w:rPr>
        <w:t>TPC</w:t>
      </w:r>
      <w:r w:rsidR="00ED3EC0" w:rsidRPr="005B4CF8">
        <w:rPr>
          <w:rFonts w:ascii="Times New Roman" w:hAnsi="Times New Roman" w:cs="Helvetica"/>
          <w:lang w:val="en-GB"/>
        </w:rPr>
        <w:t xml:space="preserve"> </w:t>
      </w:r>
      <w:r w:rsidRPr="005B4CF8">
        <w:rPr>
          <w:rFonts w:ascii="Times New Roman" w:hAnsi="Times New Roman" w:cs="Helvetica"/>
          <w:lang w:val="en-GB"/>
        </w:rPr>
        <w:t>is best captured by three parameters: a minimum critical temperature (CT</w:t>
      </w:r>
      <w:r w:rsidR="00E34817">
        <w:rPr>
          <w:rFonts w:ascii="Times New Roman" w:hAnsi="Times New Roman" w:cs="Helvetica"/>
          <w:vertAlign w:val="subscript"/>
          <w:lang w:val="en-GB"/>
        </w:rPr>
        <w:t>M</w:t>
      </w:r>
      <w:r w:rsidRPr="005B4CF8">
        <w:rPr>
          <w:rFonts w:ascii="Times New Roman" w:hAnsi="Times New Roman" w:cs="Helvetica"/>
          <w:vertAlign w:val="subscript"/>
          <w:lang w:val="en-GB"/>
        </w:rPr>
        <w:t>in</w:t>
      </w:r>
      <w:r w:rsidRPr="005B4CF8">
        <w:rPr>
          <w:rFonts w:ascii="Times New Roman" w:hAnsi="Times New Roman" w:cs="Helvetica"/>
          <w:lang w:val="en-GB"/>
        </w:rPr>
        <w:t>), which represents T</w:t>
      </w:r>
      <w:r w:rsidRPr="005B4CF8">
        <w:rPr>
          <w:rFonts w:ascii="Times New Roman" w:hAnsi="Times New Roman" w:cs="Helvetica"/>
          <w:vertAlign w:val="subscript"/>
          <w:lang w:val="en-GB"/>
        </w:rPr>
        <w:t>a</w:t>
      </w:r>
      <w:r w:rsidRPr="005B4CF8">
        <w:rPr>
          <w:rFonts w:ascii="Times New Roman" w:hAnsi="Times New Roman" w:cs="Helvetica"/>
          <w:lang w:val="en-GB"/>
        </w:rPr>
        <w:t xml:space="preserve"> below which performance is minimum; a maximum critical temperature (CT</w:t>
      </w:r>
      <w:r w:rsidR="00E34817">
        <w:rPr>
          <w:rFonts w:ascii="Times New Roman" w:hAnsi="Times New Roman" w:cs="Helvetica"/>
          <w:vertAlign w:val="subscript"/>
          <w:lang w:val="en-GB"/>
        </w:rPr>
        <w:t>M</w:t>
      </w:r>
      <w:r w:rsidRPr="005B4CF8">
        <w:rPr>
          <w:rFonts w:ascii="Times New Roman" w:hAnsi="Times New Roman" w:cs="Helvetica"/>
          <w:vertAlign w:val="subscript"/>
          <w:lang w:val="en-GB"/>
        </w:rPr>
        <w:t>ax</w:t>
      </w:r>
      <w:r w:rsidRPr="005B4CF8">
        <w:rPr>
          <w:rFonts w:ascii="Times New Roman" w:hAnsi="Times New Roman" w:cs="Helvetica"/>
          <w:lang w:val="en-GB"/>
        </w:rPr>
        <w:t>), which represents T</w:t>
      </w:r>
      <w:r w:rsidRPr="005B4CF8">
        <w:rPr>
          <w:rFonts w:ascii="Times New Roman" w:hAnsi="Times New Roman" w:cs="Helvetica"/>
          <w:vertAlign w:val="subscript"/>
          <w:lang w:val="en-GB"/>
        </w:rPr>
        <w:t>a</w:t>
      </w:r>
      <w:r w:rsidRPr="005B4CF8">
        <w:rPr>
          <w:rFonts w:ascii="Times New Roman" w:hAnsi="Times New Roman" w:cs="Helvetica"/>
          <w:lang w:val="en-GB"/>
        </w:rPr>
        <w:t xml:space="preserve"> above which performance is also minimum and an optimum temperature (T</w:t>
      </w:r>
      <w:r w:rsidR="00E34817">
        <w:rPr>
          <w:rFonts w:ascii="Times New Roman" w:hAnsi="Times New Roman" w:cs="Helvetica"/>
          <w:vertAlign w:val="subscript"/>
          <w:lang w:val="en-GB"/>
        </w:rPr>
        <w:t>O</w:t>
      </w:r>
      <w:r w:rsidRPr="005B4CF8">
        <w:rPr>
          <w:rFonts w:ascii="Times New Roman" w:hAnsi="Times New Roman" w:cs="Helvetica"/>
          <w:vertAlign w:val="subscript"/>
          <w:lang w:val="en-GB"/>
        </w:rPr>
        <w:t>pt</w:t>
      </w:r>
      <w:r w:rsidRPr="005B4CF8">
        <w:rPr>
          <w:rFonts w:ascii="Times New Roman" w:hAnsi="Times New Roman" w:cs="Helvetica"/>
          <w:lang w:val="en-GB"/>
        </w:rPr>
        <w:t>), which represents T</w:t>
      </w:r>
      <w:r w:rsidRPr="005B4CF8">
        <w:rPr>
          <w:rFonts w:ascii="Times New Roman" w:hAnsi="Times New Roman" w:cs="Helvetica"/>
          <w:vertAlign w:val="subscript"/>
          <w:lang w:val="en-GB"/>
        </w:rPr>
        <w:t>a</w:t>
      </w:r>
      <w:r w:rsidRPr="005B4CF8">
        <w:rPr>
          <w:rFonts w:ascii="Times New Roman" w:hAnsi="Times New Roman" w:cs="Helvetica"/>
          <w:lang w:val="en-GB"/>
        </w:rPr>
        <w:t xml:space="preserve"> at which performance is maximum.</w:t>
      </w:r>
      <w:r w:rsidR="00D20A92">
        <w:rPr>
          <w:rFonts w:ascii="Times New Roman" w:hAnsi="Times New Roman" w:cs="Helvetica"/>
          <w:lang w:val="en-GB"/>
        </w:rPr>
        <w:t xml:space="preserve"> </w:t>
      </w:r>
      <w:r w:rsidR="00ED7BBA">
        <w:rPr>
          <w:rFonts w:ascii="Times New Roman" w:hAnsi="Times New Roman" w:cs="Helvetica"/>
          <w:lang w:val="en-GB"/>
        </w:rPr>
        <w:t>Most of these paramet</w:t>
      </w:r>
      <w:r w:rsidR="00E075CD">
        <w:rPr>
          <w:rFonts w:ascii="Times New Roman" w:hAnsi="Times New Roman" w:cs="Helvetica"/>
          <w:lang w:val="en-GB"/>
        </w:rPr>
        <w:t>ers</w:t>
      </w:r>
      <w:r w:rsidR="00ED7BBA">
        <w:rPr>
          <w:rFonts w:ascii="Times New Roman" w:hAnsi="Times New Roman" w:cs="Helvetica"/>
          <w:lang w:val="en-GB"/>
        </w:rPr>
        <w:t xml:space="preserve"> can exhibit </w:t>
      </w:r>
      <w:r w:rsidR="003511F9">
        <w:rPr>
          <w:rFonts w:ascii="Times New Roman" w:hAnsi="Times New Roman" w:cs="Helvetica"/>
          <w:lang w:val="en-GB"/>
        </w:rPr>
        <w:t xml:space="preserve">geographic </w:t>
      </w:r>
      <w:r w:rsidR="00ED7BBA">
        <w:rPr>
          <w:rFonts w:ascii="Times New Roman" w:hAnsi="Times New Roman" w:cs="Helvetica"/>
          <w:lang w:val="en-GB"/>
        </w:rPr>
        <w:t>variation depending on the particular environmental context (e.g., local climate) and genetic background</w:t>
      </w:r>
      <w:r w:rsidR="002F4FF1">
        <w:rPr>
          <w:rFonts w:ascii="Times New Roman" w:hAnsi="Times New Roman" w:cs="Helvetica"/>
          <w:lang w:val="en-GB"/>
        </w:rPr>
        <w:t xml:space="preserve"> of populations</w:t>
      </w:r>
      <w:r w:rsidR="00ED7BBA">
        <w:rPr>
          <w:rFonts w:ascii="Times New Roman" w:hAnsi="Times New Roman" w:cs="Helvetica"/>
          <w:lang w:val="en-GB"/>
        </w:rPr>
        <w:t xml:space="preserve"> </w:t>
      </w:r>
      <w:r w:rsidR="00ED7BBA">
        <w:rPr>
          <w:rFonts w:ascii="Times New Roman" w:hAnsi="Times New Roman" w:cs="Times New Roman"/>
          <w:lang w:val="en-GB"/>
        </w:rPr>
        <w:t>(</w:t>
      </w:r>
      <w:r w:rsidR="00AD0FC4">
        <w:rPr>
          <w:rFonts w:ascii="Times New Roman" w:hAnsi="Times New Roman" w:cs="Times New Roman"/>
          <w:lang w:val="en-GB"/>
        </w:rPr>
        <w:t xml:space="preserve">Gilchrist 1996; </w:t>
      </w:r>
      <w:r w:rsidR="00D34D1C">
        <w:rPr>
          <w:rFonts w:ascii="Times New Roman" w:hAnsi="Times New Roman" w:cs="Times New Roman"/>
          <w:lang w:val="en-GB"/>
        </w:rPr>
        <w:t xml:space="preserve">Kingsolver et al. 2004; </w:t>
      </w:r>
      <w:r w:rsidR="00D90641">
        <w:rPr>
          <w:rFonts w:ascii="Times New Roman" w:hAnsi="Times New Roman" w:cs="Times New Roman"/>
          <w:lang w:val="en-GB"/>
        </w:rPr>
        <w:t>Latimer et al. 2011</w:t>
      </w:r>
      <w:r w:rsidR="00ED7BBA">
        <w:rPr>
          <w:rFonts w:ascii="Times New Roman" w:hAnsi="Times New Roman" w:cs="Times New Roman"/>
          <w:lang w:val="en-GB"/>
        </w:rPr>
        <w:t>)</w:t>
      </w:r>
      <w:r w:rsidR="005845C8">
        <w:rPr>
          <w:rFonts w:ascii="Times New Roman" w:hAnsi="Times New Roman" w:cs="Times New Roman"/>
          <w:lang w:val="en-GB"/>
        </w:rPr>
        <w:t xml:space="preserve">. </w:t>
      </w:r>
      <w:r w:rsidR="00006940">
        <w:rPr>
          <w:rFonts w:ascii="Times New Roman" w:hAnsi="Times New Roman" w:cs="Times New Roman"/>
          <w:lang w:val="en-GB"/>
        </w:rPr>
        <w:t>Furthermore, t</w:t>
      </w:r>
      <w:r w:rsidR="005845C8">
        <w:rPr>
          <w:rFonts w:ascii="Times New Roman" w:hAnsi="Times New Roman" w:cs="Times New Roman"/>
          <w:lang w:val="en-GB"/>
        </w:rPr>
        <w:t>his geographic variation has the potential to</w:t>
      </w:r>
      <w:r w:rsidR="003511F9">
        <w:rPr>
          <w:rFonts w:ascii="Times New Roman" w:hAnsi="Times New Roman" w:cs="Times New Roman"/>
          <w:lang w:val="en-GB"/>
        </w:rPr>
        <w:t xml:space="preserve"> creat</w:t>
      </w:r>
      <w:r w:rsidR="005845C8">
        <w:rPr>
          <w:rFonts w:ascii="Times New Roman" w:hAnsi="Times New Roman" w:cs="Times New Roman"/>
          <w:lang w:val="en-GB"/>
        </w:rPr>
        <w:t>e</w:t>
      </w:r>
      <w:r w:rsidR="003511F9">
        <w:rPr>
          <w:rFonts w:ascii="Times New Roman" w:hAnsi="Times New Roman" w:cs="Times New Roman"/>
          <w:lang w:val="en-GB"/>
        </w:rPr>
        <w:t xml:space="preserve"> gradients of selection for TPCs </w:t>
      </w:r>
      <w:r w:rsidR="00F5174B">
        <w:rPr>
          <w:rFonts w:ascii="Times New Roman" w:hAnsi="Times New Roman" w:cs="Times New Roman"/>
          <w:lang w:val="en-GB"/>
        </w:rPr>
        <w:t>across the species distribution</w:t>
      </w:r>
      <w:r w:rsidR="00DC35BB">
        <w:rPr>
          <w:rFonts w:ascii="Times New Roman" w:hAnsi="Times New Roman" w:cs="Times New Roman"/>
          <w:lang w:val="en-GB"/>
        </w:rPr>
        <w:t xml:space="preserve"> (Kingsolver </w:t>
      </w:r>
      <w:r w:rsidR="00932491">
        <w:rPr>
          <w:rFonts w:ascii="Times New Roman" w:hAnsi="Times New Roman" w:cs="Times New Roman"/>
          <w:lang w:val="en-GB"/>
        </w:rPr>
        <w:t>&amp;</w:t>
      </w:r>
      <w:r w:rsidR="00DC35BB">
        <w:rPr>
          <w:rFonts w:ascii="Times New Roman" w:hAnsi="Times New Roman" w:cs="Times New Roman"/>
          <w:lang w:val="en-GB"/>
        </w:rPr>
        <w:t xml:space="preserve"> Gomulkiewicz 2003</w:t>
      </w:r>
      <w:r w:rsidR="00DC35BB">
        <w:rPr>
          <w:rFonts w:ascii="Times New Roman" w:hAnsi="Times New Roman" w:cs="Times New Roman"/>
        </w:rPr>
        <w:t>)</w:t>
      </w:r>
      <w:r w:rsidR="003511F9">
        <w:rPr>
          <w:rFonts w:ascii="Times New Roman" w:hAnsi="Times New Roman" w:cs="Times New Roman"/>
          <w:lang w:val="en-GB"/>
        </w:rPr>
        <w:t xml:space="preserve"> </w:t>
      </w:r>
      <w:r w:rsidR="008B7751">
        <w:rPr>
          <w:rFonts w:ascii="Times New Roman" w:hAnsi="Times New Roman" w:cs="Times New Roman"/>
          <w:lang w:val="en-GB"/>
        </w:rPr>
        <w:t xml:space="preserve">shaping thermal </w:t>
      </w:r>
      <w:r w:rsidR="00D82C12">
        <w:rPr>
          <w:rFonts w:ascii="Times New Roman" w:hAnsi="Times New Roman" w:cs="Times New Roman"/>
          <w:lang w:val="en-GB"/>
        </w:rPr>
        <w:t xml:space="preserve">sensitivities, </w:t>
      </w:r>
      <w:r w:rsidR="00904EAD">
        <w:rPr>
          <w:rFonts w:ascii="Times New Roman" w:hAnsi="Times New Roman" w:cs="Times New Roman"/>
          <w:lang w:val="en-GB"/>
        </w:rPr>
        <w:t xml:space="preserve">tolerances </w:t>
      </w:r>
      <w:r w:rsidR="00D82C12">
        <w:rPr>
          <w:rFonts w:ascii="Times New Roman" w:hAnsi="Times New Roman" w:cs="Times New Roman"/>
          <w:lang w:val="en-GB"/>
        </w:rPr>
        <w:t xml:space="preserve">and </w:t>
      </w:r>
      <w:r w:rsidR="00D82C12" w:rsidRPr="00D82C12">
        <w:rPr>
          <w:rFonts w:ascii="Times New Roman" w:hAnsi="Times New Roman" w:cs="Times New Roman"/>
          <w:lang w:val="en-GB"/>
        </w:rPr>
        <w:t>thermal acclimation capacit</w:t>
      </w:r>
      <w:r w:rsidR="00D82C12">
        <w:rPr>
          <w:rFonts w:ascii="Times New Roman" w:hAnsi="Times New Roman" w:cs="Times New Roman"/>
          <w:lang w:val="en-GB"/>
        </w:rPr>
        <w:t>ies</w:t>
      </w:r>
      <w:r w:rsidR="00D82C12" w:rsidRPr="00D82C12">
        <w:rPr>
          <w:rFonts w:ascii="Times New Roman" w:hAnsi="Times New Roman" w:cs="Times New Roman"/>
          <w:lang w:val="en-GB"/>
        </w:rPr>
        <w:t xml:space="preserve"> </w:t>
      </w:r>
      <w:r w:rsidR="001C49CF">
        <w:rPr>
          <w:rFonts w:ascii="Times New Roman" w:hAnsi="Times New Roman" w:cs="Times New Roman"/>
          <w:lang w:val="en-GB"/>
        </w:rPr>
        <w:t xml:space="preserve">(i.e., thermal plasticity) </w:t>
      </w:r>
      <w:r w:rsidR="00904EAD">
        <w:rPr>
          <w:rFonts w:ascii="Times New Roman" w:hAnsi="Times New Roman" w:cs="Times New Roman"/>
          <w:lang w:val="en-GB"/>
        </w:rPr>
        <w:t>of local populations</w:t>
      </w:r>
      <w:r w:rsidR="00071538">
        <w:rPr>
          <w:rFonts w:ascii="Times New Roman" w:hAnsi="Times New Roman" w:cs="Times New Roman"/>
          <w:lang w:val="en-GB"/>
        </w:rPr>
        <w:t xml:space="preserve"> </w:t>
      </w:r>
      <w:r w:rsidR="00DC35BB">
        <w:rPr>
          <w:rFonts w:ascii="Times New Roman" w:hAnsi="Times New Roman" w:cs="Times New Roman"/>
          <w:lang w:val="en-GB"/>
        </w:rPr>
        <w:t>(</w:t>
      </w:r>
      <w:r w:rsidR="001C49CF">
        <w:rPr>
          <w:rFonts w:ascii="Times New Roman" w:hAnsi="Times New Roman" w:cs="Times New Roman"/>
          <w:lang w:val="en-GB"/>
        </w:rPr>
        <w:t xml:space="preserve">Seebacher et al. 2012; </w:t>
      </w:r>
      <w:r w:rsidR="00071538">
        <w:rPr>
          <w:rFonts w:ascii="Times New Roman" w:hAnsi="Times New Roman" w:cs="Times New Roman"/>
          <w:lang w:val="en-GB"/>
        </w:rPr>
        <w:t>Gaitan-Espitia et al. 2014</w:t>
      </w:r>
      <w:r w:rsidR="003511F9">
        <w:rPr>
          <w:rFonts w:ascii="Times New Roman" w:hAnsi="Times New Roman" w:cs="Times New Roman"/>
          <w:lang w:val="en-GB"/>
        </w:rPr>
        <w:t>).</w:t>
      </w:r>
      <w:r w:rsidR="00F5174B">
        <w:rPr>
          <w:rFonts w:ascii="Times New Roman" w:hAnsi="Times New Roman" w:cs="Times New Roman"/>
          <w:lang w:val="en-GB"/>
        </w:rPr>
        <w:t xml:space="preserve"> </w:t>
      </w:r>
      <w:r w:rsidR="002F4FF1">
        <w:rPr>
          <w:rFonts w:ascii="Times New Roman" w:hAnsi="Times New Roman" w:cs="Times New Roman"/>
          <w:lang w:val="en-GB"/>
        </w:rPr>
        <w:t xml:space="preserve"> </w:t>
      </w:r>
    </w:p>
    <w:p w14:paraId="720B5A40" w14:textId="5638F9D7" w:rsidR="00033D28" w:rsidRPr="00C43712" w:rsidRDefault="000D4BEE" w:rsidP="00033D28">
      <w:pPr>
        <w:spacing w:line="480" w:lineRule="auto"/>
        <w:ind w:firstLine="708"/>
        <w:rPr>
          <w:rFonts w:ascii="Times New Roman" w:hAnsi="Times New Roman" w:cs="Times New Roman"/>
        </w:rPr>
      </w:pPr>
      <w:r>
        <w:rPr>
          <w:rFonts w:ascii="Times New Roman" w:hAnsi="Times New Roman"/>
          <w:szCs w:val="18"/>
        </w:rPr>
        <w:tab/>
      </w:r>
      <w:r w:rsidR="007B572E" w:rsidRPr="00031DC8">
        <w:rPr>
          <w:rFonts w:ascii="Times New Roman" w:hAnsi="Times New Roman"/>
          <w:szCs w:val="18"/>
        </w:rPr>
        <w:t xml:space="preserve">Different climate-related hypotheses have been proposed to explain </w:t>
      </w:r>
      <w:r w:rsidR="000F3AA2">
        <w:rPr>
          <w:rFonts w:ascii="Times New Roman" w:hAnsi="Times New Roman"/>
          <w:szCs w:val="18"/>
        </w:rPr>
        <w:t xml:space="preserve">how </w:t>
      </w:r>
      <w:r w:rsidR="000F3AA2" w:rsidRPr="000F3AA2">
        <w:rPr>
          <w:rFonts w:ascii="Times New Roman" w:hAnsi="Times New Roman"/>
          <w:szCs w:val="18"/>
        </w:rPr>
        <w:t xml:space="preserve">physiological </w:t>
      </w:r>
      <w:r w:rsidR="001F5BE5" w:rsidRPr="000F3AA2">
        <w:rPr>
          <w:rFonts w:ascii="Times New Roman" w:hAnsi="Times New Roman"/>
          <w:szCs w:val="18"/>
        </w:rPr>
        <w:t>tolerances</w:t>
      </w:r>
      <w:r w:rsidR="00557596">
        <w:rPr>
          <w:rFonts w:ascii="Times New Roman" w:hAnsi="Times New Roman"/>
          <w:szCs w:val="18"/>
        </w:rPr>
        <w:t>,</w:t>
      </w:r>
      <w:r w:rsidR="000F3AA2" w:rsidRPr="000F3AA2">
        <w:rPr>
          <w:rFonts w:ascii="Times New Roman" w:hAnsi="Times New Roman"/>
          <w:szCs w:val="18"/>
        </w:rPr>
        <w:t xml:space="preserve"> capacities and </w:t>
      </w:r>
      <w:r w:rsidR="00621E0D">
        <w:rPr>
          <w:rFonts w:ascii="Times New Roman" w:hAnsi="Times New Roman"/>
          <w:szCs w:val="18"/>
        </w:rPr>
        <w:t xml:space="preserve">their </w:t>
      </w:r>
      <w:r w:rsidR="000F3AA2" w:rsidRPr="000F3AA2">
        <w:rPr>
          <w:rFonts w:ascii="Times New Roman" w:hAnsi="Times New Roman"/>
          <w:szCs w:val="18"/>
        </w:rPr>
        <w:t>plast</w:t>
      </w:r>
      <w:r w:rsidR="00F13CD6">
        <w:rPr>
          <w:rFonts w:ascii="Times New Roman" w:hAnsi="Times New Roman"/>
          <w:szCs w:val="18"/>
        </w:rPr>
        <w:t xml:space="preserve">icity affect the </w:t>
      </w:r>
      <w:r w:rsidR="00E065F0">
        <w:rPr>
          <w:rFonts w:ascii="Times New Roman" w:hAnsi="Times New Roman"/>
          <w:szCs w:val="18"/>
        </w:rPr>
        <w:t>distribution</w:t>
      </w:r>
      <w:r w:rsidR="00F13CD6">
        <w:rPr>
          <w:rFonts w:ascii="Times New Roman" w:hAnsi="Times New Roman"/>
          <w:szCs w:val="18"/>
        </w:rPr>
        <w:t>al ranges</w:t>
      </w:r>
      <w:r w:rsidR="00E065F0">
        <w:rPr>
          <w:rFonts w:ascii="Times New Roman" w:hAnsi="Times New Roman"/>
          <w:szCs w:val="18"/>
        </w:rPr>
        <w:t xml:space="preserve"> </w:t>
      </w:r>
      <w:r w:rsidR="000F3AA2" w:rsidRPr="000F3AA2">
        <w:rPr>
          <w:rFonts w:ascii="Times New Roman" w:hAnsi="Times New Roman"/>
          <w:szCs w:val="18"/>
        </w:rPr>
        <w:t xml:space="preserve">of </w:t>
      </w:r>
      <w:r w:rsidR="00E065F0">
        <w:rPr>
          <w:rFonts w:ascii="Times New Roman" w:hAnsi="Times New Roman"/>
          <w:szCs w:val="18"/>
        </w:rPr>
        <w:t xml:space="preserve">species </w:t>
      </w:r>
      <w:r w:rsidR="007B572E" w:rsidRPr="00031DC8">
        <w:rPr>
          <w:rFonts w:ascii="Times New Roman" w:hAnsi="Times New Roman"/>
          <w:szCs w:val="18"/>
        </w:rPr>
        <w:t xml:space="preserve">(Bozinovic et </w:t>
      </w:r>
      <w:r w:rsidR="007B572E" w:rsidRPr="00031DC8">
        <w:rPr>
          <w:rFonts w:ascii="Times New Roman" w:hAnsi="Times New Roman"/>
          <w:szCs w:val="18"/>
        </w:rPr>
        <w:lastRenderedPageBreak/>
        <w:t xml:space="preserve">al. 2011). One of them, the climate variability hypothesis (CVH), </w:t>
      </w:r>
      <w:r w:rsidR="004C0021">
        <w:rPr>
          <w:rFonts w:ascii="Times New Roman" w:hAnsi="Times New Roman"/>
          <w:szCs w:val="18"/>
        </w:rPr>
        <w:t xml:space="preserve">offers </w:t>
      </w:r>
      <w:r w:rsidR="004C0021" w:rsidRPr="004C0021">
        <w:rPr>
          <w:rFonts w:ascii="Times New Roman" w:hAnsi="Times New Roman"/>
          <w:szCs w:val="18"/>
        </w:rPr>
        <w:t xml:space="preserve">a powerful conceptual framework </w:t>
      </w:r>
      <w:r w:rsidR="00E11076">
        <w:rPr>
          <w:rFonts w:ascii="Times New Roman" w:hAnsi="Times New Roman"/>
          <w:szCs w:val="18"/>
        </w:rPr>
        <w:t>to explore the</w:t>
      </w:r>
      <w:r w:rsidR="00996A69">
        <w:rPr>
          <w:rFonts w:ascii="Times New Roman" w:hAnsi="Times New Roman"/>
          <w:szCs w:val="18"/>
        </w:rPr>
        <w:t xml:space="preserve"> interactions between</w:t>
      </w:r>
      <w:r w:rsidR="009616A6">
        <w:rPr>
          <w:rFonts w:ascii="Times New Roman" w:hAnsi="Times New Roman"/>
          <w:szCs w:val="18"/>
        </w:rPr>
        <w:t xml:space="preserve"> environmental variability </w:t>
      </w:r>
      <w:r w:rsidR="00E11076">
        <w:rPr>
          <w:rFonts w:ascii="Times New Roman" w:hAnsi="Times New Roman"/>
          <w:szCs w:val="18"/>
        </w:rPr>
        <w:t>and</w:t>
      </w:r>
      <w:r w:rsidR="009616A6">
        <w:rPr>
          <w:rFonts w:ascii="Times New Roman" w:hAnsi="Times New Roman"/>
          <w:szCs w:val="18"/>
        </w:rPr>
        <w:t xml:space="preserve"> physiological performance</w:t>
      </w:r>
      <w:r w:rsidR="00E11076">
        <w:rPr>
          <w:rFonts w:ascii="Times New Roman" w:hAnsi="Times New Roman"/>
          <w:szCs w:val="18"/>
        </w:rPr>
        <w:t xml:space="preserve"> of ectotherms</w:t>
      </w:r>
      <w:r w:rsidR="00F13CD6">
        <w:rPr>
          <w:rFonts w:ascii="Times New Roman" w:hAnsi="Times New Roman"/>
          <w:szCs w:val="18"/>
        </w:rPr>
        <w:t xml:space="preserve"> </w:t>
      </w:r>
      <w:r w:rsidR="009616A6">
        <w:rPr>
          <w:rFonts w:ascii="Times New Roman" w:hAnsi="Times New Roman"/>
          <w:szCs w:val="18"/>
        </w:rPr>
        <w:t xml:space="preserve">(e.g., </w:t>
      </w:r>
      <w:r w:rsidR="009616A6">
        <w:rPr>
          <w:rFonts w:ascii="Times New Roman" w:hAnsi="Times New Roman" w:cs="Times New Roman"/>
          <w:lang w:val="en-GB"/>
        </w:rPr>
        <w:t>Gaitan-Espitia et al. 2013; 2014).</w:t>
      </w:r>
      <w:r w:rsidR="009616A6">
        <w:rPr>
          <w:rFonts w:ascii="Times New Roman" w:hAnsi="Times New Roman"/>
          <w:szCs w:val="18"/>
        </w:rPr>
        <w:t xml:space="preserve"> </w:t>
      </w:r>
      <w:r w:rsidR="00966B6A">
        <w:rPr>
          <w:rFonts w:ascii="Times New Roman" w:hAnsi="Times New Roman"/>
          <w:szCs w:val="18"/>
        </w:rPr>
        <w:t xml:space="preserve">The CVH </w:t>
      </w:r>
      <w:r w:rsidR="007B572E" w:rsidRPr="00031DC8">
        <w:rPr>
          <w:rFonts w:ascii="Times New Roman" w:hAnsi="Times New Roman"/>
          <w:szCs w:val="18"/>
        </w:rPr>
        <w:t xml:space="preserve">predicts </w:t>
      </w:r>
      <w:r w:rsidR="002B6E0A" w:rsidRPr="002B6E0A">
        <w:rPr>
          <w:rFonts w:ascii="Times New Roman" w:hAnsi="Times New Roman"/>
          <w:szCs w:val="18"/>
        </w:rPr>
        <w:t xml:space="preserve">that </w:t>
      </w:r>
      <w:r w:rsidR="007E07A7">
        <w:rPr>
          <w:rFonts w:ascii="Times New Roman" w:hAnsi="Times New Roman"/>
          <w:szCs w:val="18"/>
        </w:rPr>
        <w:t>organisms inhabiting mo</w:t>
      </w:r>
      <w:r w:rsidR="002B6E0A" w:rsidRPr="002B6E0A">
        <w:rPr>
          <w:rFonts w:ascii="Times New Roman" w:hAnsi="Times New Roman"/>
          <w:szCs w:val="18"/>
        </w:rPr>
        <w:t>re variable environments</w:t>
      </w:r>
      <w:r w:rsidR="007E07A7">
        <w:rPr>
          <w:rFonts w:ascii="Times New Roman" w:hAnsi="Times New Roman"/>
          <w:szCs w:val="18"/>
        </w:rPr>
        <w:t xml:space="preserve"> </w:t>
      </w:r>
      <w:r w:rsidR="002B6E0A" w:rsidRPr="002B6E0A">
        <w:rPr>
          <w:rFonts w:ascii="Times New Roman" w:hAnsi="Times New Roman"/>
          <w:szCs w:val="18"/>
        </w:rPr>
        <w:t xml:space="preserve">should have broader ranges of environmental tolerance and/or greater physiological </w:t>
      </w:r>
      <w:r w:rsidR="00CB294D">
        <w:rPr>
          <w:rFonts w:ascii="Times New Roman" w:hAnsi="Times New Roman"/>
          <w:szCs w:val="18"/>
        </w:rPr>
        <w:t>plasticity</w:t>
      </w:r>
      <w:r w:rsidR="002B6E0A" w:rsidRPr="002B6E0A">
        <w:rPr>
          <w:rFonts w:ascii="Times New Roman" w:hAnsi="Times New Roman"/>
          <w:szCs w:val="18"/>
        </w:rPr>
        <w:t xml:space="preserve"> that enable them to cope with </w:t>
      </w:r>
      <w:r w:rsidR="007E07A7">
        <w:rPr>
          <w:rFonts w:ascii="Times New Roman" w:hAnsi="Times New Roman"/>
          <w:szCs w:val="18"/>
        </w:rPr>
        <w:t xml:space="preserve">the </w:t>
      </w:r>
      <w:r w:rsidR="002B6E0A" w:rsidRPr="002B6E0A">
        <w:rPr>
          <w:rFonts w:ascii="Times New Roman" w:hAnsi="Times New Roman"/>
          <w:szCs w:val="18"/>
        </w:rPr>
        <w:t>fluctuating environmental conditions</w:t>
      </w:r>
      <w:r w:rsidR="00F64248">
        <w:rPr>
          <w:rFonts w:ascii="Times New Roman" w:hAnsi="Times New Roman"/>
          <w:szCs w:val="18"/>
        </w:rPr>
        <w:t xml:space="preserve"> (e.g., seasonality)</w:t>
      </w:r>
      <w:r w:rsidR="002B27DB">
        <w:rPr>
          <w:rFonts w:ascii="Times New Roman" w:hAnsi="Times New Roman"/>
          <w:szCs w:val="18"/>
        </w:rPr>
        <w:t xml:space="preserve"> (</w:t>
      </w:r>
      <w:r w:rsidR="00162DD4">
        <w:rPr>
          <w:rFonts w:ascii="Times New Roman" w:hAnsi="Times New Roman"/>
          <w:szCs w:val="18"/>
        </w:rPr>
        <w:t>Ghalambor et al</w:t>
      </w:r>
      <w:r w:rsidR="006B62A3">
        <w:rPr>
          <w:rFonts w:ascii="Times New Roman" w:hAnsi="Times New Roman"/>
          <w:szCs w:val="18"/>
        </w:rPr>
        <w:t>.</w:t>
      </w:r>
      <w:r w:rsidR="00162DD4">
        <w:rPr>
          <w:rFonts w:ascii="Times New Roman" w:hAnsi="Times New Roman"/>
          <w:szCs w:val="18"/>
        </w:rPr>
        <w:t xml:space="preserve"> 2006</w:t>
      </w:r>
      <w:r w:rsidR="00F13810">
        <w:rPr>
          <w:rFonts w:ascii="Times New Roman" w:hAnsi="Times New Roman"/>
          <w:szCs w:val="18"/>
        </w:rPr>
        <w:t xml:space="preserve">; </w:t>
      </w:r>
      <w:r w:rsidR="00F13810">
        <w:rPr>
          <w:rFonts w:ascii="Times New Roman" w:hAnsi="Times New Roman" w:cs="Times New Roman"/>
          <w:lang w:val="en-GB"/>
        </w:rPr>
        <w:t>Gaitan-Espitia et al. 2017</w:t>
      </w:r>
      <w:r w:rsidR="004C58F4">
        <w:rPr>
          <w:rFonts w:ascii="Times New Roman" w:hAnsi="Times New Roman"/>
          <w:szCs w:val="18"/>
        </w:rPr>
        <w:t>)</w:t>
      </w:r>
      <w:r w:rsidR="007B572E" w:rsidRPr="00031DC8">
        <w:rPr>
          <w:rFonts w:ascii="Times New Roman" w:hAnsi="Times New Roman"/>
          <w:szCs w:val="18"/>
        </w:rPr>
        <w:t>.</w:t>
      </w:r>
      <w:r w:rsidR="001D571E">
        <w:rPr>
          <w:rFonts w:ascii="Times New Roman" w:hAnsi="Times New Roman"/>
          <w:szCs w:val="18"/>
        </w:rPr>
        <w:t xml:space="preserve"> </w:t>
      </w:r>
      <w:r w:rsidR="006C65A4">
        <w:rPr>
          <w:rFonts w:ascii="Times New Roman" w:hAnsi="Times New Roman"/>
          <w:szCs w:val="18"/>
        </w:rPr>
        <w:t>In agreement with</w:t>
      </w:r>
      <w:r w:rsidR="00491433">
        <w:rPr>
          <w:rFonts w:ascii="Times New Roman" w:hAnsi="Times New Roman"/>
          <w:szCs w:val="18"/>
        </w:rPr>
        <w:t xml:space="preserve"> this hypothesis, o</w:t>
      </w:r>
      <w:r w:rsidR="001D571E">
        <w:rPr>
          <w:rFonts w:ascii="Times New Roman" w:hAnsi="Times New Roman"/>
          <w:szCs w:val="18"/>
        </w:rPr>
        <w:t xml:space="preserve">ther theoretical models </w:t>
      </w:r>
      <w:r w:rsidR="00491433">
        <w:rPr>
          <w:rFonts w:ascii="Times New Roman" w:hAnsi="Times New Roman"/>
          <w:szCs w:val="18"/>
        </w:rPr>
        <w:t xml:space="preserve">have </w:t>
      </w:r>
      <w:r w:rsidR="001D571E">
        <w:rPr>
          <w:rFonts w:ascii="Times New Roman" w:hAnsi="Times New Roman"/>
          <w:szCs w:val="18"/>
        </w:rPr>
        <w:t>explor</w:t>
      </w:r>
      <w:r w:rsidR="00491433">
        <w:rPr>
          <w:rFonts w:ascii="Times New Roman" w:hAnsi="Times New Roman"/>
          <w:szCs w:val="18"/>
        </w:rPr>
        <w:t>ed the</w:t>
      </w:r>
      <w:r w:rsidR="001D571E">
        <w:rPr>
          <w:rFonts w:ascii="Times New Roman" w:hAnsi="Times New Roman"/>
          <w:szCs w:val="18"/>
        </w:rPr>
        <w:t xml:space="preserve"> </w:t>
      </w:r>
      <w:r w:rsidR="001D571E" w:rsidRPr="000F2BAA">
        <w:rPr>
          <w:rFonts w:ascii="Times New Roman" w:hAnsi="Times New Roman"/>
          <w:szCs w:val="18"/>
        </w:rPr>
        <w:t xml:space="preserve">evolutionary mechanisms underlying </w:t>
      </w:r>
      <w:r w:rsidR="001D571E">
        <w:rPr>
          <w:rFonts w:ascii="Times New Roman" w:hAnsi="Times New Roman"/>
          <w:szCs w:val="18"/>
        </w:rPr>
        <w:t xml:space="preserve">local </w:t>
      </w:r>
      <w:r w:rsidR="001D571E" w:rsidRPr="000F2BAA">
        <w:rPr>
          <w:rFonts w:ascii="Times New Roman" w:hAnsi="Times New Roman"/>
          <w:szCs w:val="18"/>
        </w:rPr>
        <w:t>thermal adaptation</w:t>
      </w:r>
      <w:r w:rsidR="001D571E">
        <w:rPr>
          <w:rFonts w:ascii="Times New Roman" w:hAnsi="Times New Roman"/>
          <w:szCs w:val="18"/>
        </w:rPr>
        <w:t xml:space="preserve"> across heterogeneous environments</w:t>
      </w:r>
      <w:r w:rsidR="006C65A4">
        <w:rPr>
          <w:rFonts w:ascii="Times New Roman" w:hAnsi="Times New Roman"/>
          <w:szCs w:val="18"/>
        </w:rPr>
        <w:t xml:space="preserve"> (e.g., Generalist-Specialist models)</w:t>
      </w:r>
      <w:r w:rsidR="00491433">
        <w:rPr>
          <w:rFonts w:ascii="Times New Roman" w:hAnsi="Times New Roman"/>
          <w:szCs w:val="18"/>
        </w:rPr>
        <w:t>.</w:t>
      </w:r>
      <w:r w:rsidR="00A345A9">
        <w:rPr>
          <w:rFonts w:ascii="Times New Roman" w:hAnsi="Times New Roman"/>
          <w:szCs w:val="18"/>
        </w:rPr>
        <w:t xml:space="preserve"> For instance, </w:t>
      </w:r>
      <w:r w:rsidR="006C65A4">
        <w:rPr>
          <w:rFonts w:ascii="Times New Roman" w:hAnsi="Times New Roman"/>
          <w:szCs w:val="18"/>
        </w:rPr>
        <w:t>t</w:t>
      </w:r>
      <w:r w:rsidR="006C65A4" w:rsidRPr="006C65A4">
        <w:rPr>
          <w:rFonts w:ascii="Times New Roman" w:hAnsi="Times New Roman"/>
          <w:szCs w:val="18"/>
        </w:rPr>
        <w:t xml:space="preserve">he model </w:t>
      </w:r>
      <w:r w:rsidR="006C65A4">
        <w:rPr>
          <w:rFonts w:ascii="Times New Roman" w:hAnsi="Times New Roman"/>
          <w:szCs w:val="18"/>
        </w:rPr>
        <w:t xml:space="preserve">developed </w:t>
      </w:r>
      <w:r w:rsidR="006C65A4" w:rsidRPr="006C65A4">
        <w:rPr>
          <w:rFonts w:ascii="Times New Roman" w:hAnsi="Times New Roman"/>
          <w:szCs w:val="18"/>
        </w:rPr>
        <w:t>by Lynch and Gabriel (1987), predicts that temporal environmental heterogeneity selects for more broadly adapted individuals</w:t>
      </w:r>
      <w:r w:rsidR="00956FCF">
        <w:rPr>
          <w:rFonts w:ascii="Times New Roman" w:hAnsi="Times New Roman"/>
          <w:szCs w:val="18"/>
        </w:rPr>
        <w:t xml:space="preserve">, whereas in more </w:t>
      </w:r>
      <w:r w:rsidR="00956FCF" w:rsidRPr="006C65A4">
        <w:rPr>
          <w:rFonts w:ascii="Times New Roman" w:hAnsi="Times New Roman"/>
          <w:szCs w:val="18"/>
        </w:rPr>
        <w:t>constant environments</w:t>
      </w:r>
      <w:r w:rsidR="00956FCF">
        <w:rPr>
          <w:rFonts w:ascii="Times New Roman" w:hAnsi="Times New Roman"/>
          <w:szCs w:val="18"/>
        </w:rPr>
        <w:t xml:space="preserve"> the </w:t>
      </w:r>
      <w:r w:rsidR="006C65A4">
        <w:rPr>
          <w:rFonts w:ascii="Times New Roman" w:hAnsi="Times New Roman"/>
          <w:szCs w:val="18"/>
        </w:rPr>
        <w:t>model</w:t>
      </w:r>
      <w:r w:rsidR="006C65A4" w:rsidRPr="006C65A4">
        <w:rPr>
          <w:rFonts w:ascii="Times New Roman" w:hAnsi="Times New Roman"/>
          <w:szCs w:val="18"/>
        </w:rPr>
        <w:t xml:space="preserve"> developed by Gilchrist (1995), predicts that </w:t>
      </w:r>
      <w:r w:rsidR="00956FCF">
        <w:rPr>
          <w:rFonts w:ascii="Times New Roman" w:hAnsi="Times New Roman"/>
          <w:szCs w:val="18"/>
        </w:rPr>
        <w:t>s</w:t>
      </w:r>
      <w:r w:rsidR="006C65A4">
        <w:rPr>
          <w:rFonts w:ascii="Times New Roman" w:hAnsi="Times New Roman"/>
          <w:szCs w:val="18"/>
        </w:rPr>
        <w:t xml:space="preserve">election </w:t>
      </w:r>
      <w:r w:rsidR="007D4FEC">
        <w:rPr>
          <w:rFonts w:ascii="Times New Roman" w:hAnsi="Times New Roman"/>
          <w:szCs w:val="18"/>
        </w:rPr>
        <w:t xml:space="preserve">should </w:t>
      </w:r>
      <w:r w:rsidR="006C65A4" w:rsidRPr="006C65A4">
        <w:rPr>
          <w:rFonts w:ascii="Times New Roman" w:hAnsi="Times New Roman"/>
          <w:szCs w:val="18"/>
        </w:rPr>
        <w:t>favor thermal specialists with narrow performance breadth</w:t>
      </w:r>
      <w:r w:rsidR="00956FCF">
        <w:rPr>
          <w:rFonts w:ascii="Times New Roman" w:hAnsi="Times New Roman"/>
          <w:szCs w:val="18"/>
        </w:rPr>
        <w:t xml:space="preserve">. </w:t>
      </w:r>
      <w:r w:rsidR="001E40E0" w:rsidRPr="003E12A8">
        <w:rPr>
          <w:rFonts w:ascii="Times New Roman" w:hAnsi="Times New Roman"/>
          <w:color w:val="FF0000"/>
        </w:rPr>
        <w:t xml:space="preserve">The mechanistic understanding of these conceptual frameworks </w:t>
      </w:r>
      <w:r w:rsidR="00E026B2" w:rsidRPr="003E12A8">
        <w:rPr>
          <w:rFonts w:ascii="Times New Roman" w:hAnsi="Times New Roman"/>
          <w:color w:val="FF0000"/>
        </w:rPr>
        <w:t xml:space="preserve">has improved </w:t>
      </w:r>
      <w:r w:rsidR="00033D28" w:rsidRPr="003E12A8">
        <w:rPr>
          <w:rFonts w:ascii="Times New Roman" w:hAnsi="Times New Roman"/>
          <w:color w:val="FF0000"/>
        </w:rPr>
        <w:t>with r</w:t>
      </w:r>
      <w:r w:rsidR="006A1EEF" w:rsidRPr="003E12A8">
        <w:rPr>
          <w:rFonts w:ascii="Times New Roman" w:hAnsi="Times New Roman"/>
          <w:color w:val="FF0000"/>
        </w:rPr>
        <w:t>ecent studies</w:t>
      </w:r>
      <w:r w:rsidR="005D67D0" w:rsidRPr="003E12A8">
        <w:rPr>
          <w:rFonts w:ascii="Times New Roman" w:hAnsi="Times New Roman"/>
          <w:color w:val="FF0000"/>
        </w:rPr>
        <w:t xml:space="preserve"> showing how</w:t>
      </w:r>
      <w:r w:rsidR="00FC17B2" w:rsidRPr="003E12A8">
        <w:rPr>
          <w:rFonts w:ascii="Times New Roman" w:hAnsi="Times New Roman"/>
          <w:color w:val="FF0000"/>
        </w:rPr>
        <w:t xml:space="preserve"> in thermally variable environments</w:t>
      </w:r>
      <w:r w:rsidR="005D67D0" w:rsidRPr="003E12A8">
        <w:rPr>
          <w:rFonts w:ascii="Times New Roman" w:hAnsi="Times New Roman"/>
          <w:color w:val="FF0000"/>
        </w:rPr>
        <w:t xml:space="preserve"> directional selection</w:t>
      </w:r>
      <w:r w:rsidR="006A1EEF" w:rsidRPr="003E12A8">
        <w:rPr>
          <w:rFonts w:ascii="Times New Roman" w:hAnsi="Times New Roman"/>
          <w:color w:val="FF0000"/>
        </w:rPr>
        <w:t xml:space="preserve"> </w:t>
      </w:r>
      <w:r w:rsidR="00E46F5E" w:rsidRPr="003E12A8">
        <w:rPr>
          <w:rFonts w:ascii="Times New Roman" w:hAnsi="Times New Roman"/>
          <w:color w:val="FF0000"/>
        </w:rPr>
        <w:t xml:space="preserve">acts </w:t>
      </w:r>
      <w:r w:rsidR="00E026B2" w:rsidRPr="003E12A8">
        <w:rPr>
          <w:rFonts w:ascii="Times New Roman" w:hAnsi="Times New Roman"/>
          <w:color w:val="FF0000"/>
        </w:rPr>
        <w:t xml:space="preserve">on </w:t>
      </w:r>
      <w:r w:rsidR="00FC17B2" w:rsidRPr="003E12A8">
        <w:rPr>
          <w:rFonts w:ascii="Times New Roman" w:hAnsi="Times New Roman"/>
          <w:color w:val="FF0000"/>
        </w:rPr>
        <w:t>TPC</w:t>
      </w:r>
      <w:r w:rsidR="00413A44" w:rsidRPr="003E12A8">
        <w:rPr>
          <w:rFonts w:ascii="Times New Roman" w:hAnsi="Times New Roman"/>
          <w:color w:val="FF0000"/>
        </w:rPr>
        <w:t>’s parameters</w:t>
      </w:r>
      <w:r w:rsidR="0075098A" w:rsidRPr="003E12A8">
        <w:rPr>
          <w:rFonts w:ascii="Times New Roman" w:hAnsi="Times New Roman"/>
          <w:color w:val="FF0000"/>
        </w:rPr>
        <w:t xml:space="preserve"> </w:t>
      </w:r>
      <w:r w:rsidR="00501E66" w:rsidRPr="003E12A8">
        <w:rPr>
          <w:rFonts w:ascii="Times New Roman" w:hAnsi="Times New Roman"/>
          <w:color w:val="FF0000"/>
        </w:rPr>
        <w:t xml:space="preserve">favoring organisms that maximize performance across a broader range of temperatures (Logan et al. 2014) </w:t>
      </w:r>
      <w:r w:rsidR="009372C8" w:rsidRPr="003E12A8">
        <w:rPr>
          <w:rFonts w:ascii="Times New Roman" w:hAnsi="Times New Roman"/>
          <w:color w:val="FF0000"/>
        </w:rPr>
        <w:t>despite the ability</w:t>
      </w:r>
      <w:r w:rsidR="00413A44" w:rsidRPr="003E12A8">
        <w:rPr>
          <w:rFonts w:ascii="Times New Roman" w:hAnsi="Times New Roman"/>
          <w:color w:val="FF0000"/>
        </w:rPr>
        <w:t xml:space="preserve"> of ectotherms</w:t>
      </w:r>
      <w:r w:rsidR="009372C8" w:rsidRPr="003E12A8">
        <w:rPr>
          <w:rFonts w:ascii="Times New Roman" w:hAnsi="Times New Roman"/>
          <w:color w:val="FF0000"/>
        </w:rPr>
        <w:t xml:space="preserve"> to thermoregulate behaviorally (Buckley et al. 2015)</w:t>
      </w:r>
      <w:r w:rsidR="007147F9" w:rsidRPr="003E12A8">
        <w:rPr>
          <w:rFonts w:ascii="Times New Roman" w:hAnsi="Times New Roman"/>
          <w:color w:val="FF0000"/>
        </w:rPr>
        <w:t>.</w:t>
      </w:r>
      <w:r w:rsidR="009372C8" w:rsidRPr="00C43712">
        <w:rPr>
          <w:rFonts w:ascii="Times New Roman" w:hAnsi="Times New Roman"/>
        </w:rPr>
        <w:t xml:space="preserve"> </w:t>
      </w:r>
      <w:r w:rsidR="00033D28" w:rsidRPr="00C43712">
        <w:rPr>
          <w:rFonts w:ascii="Times New Roman" w:hAnsi="Times New Roman"/>
        </w:rPr>
        <w:t xml:space="preserve">Notwithstanding this progress, whether </w:t>
      </w:r>
      <w:r w:rsidR="00033D28">
        <w:rPr>
          <w:rFonts w:ascii="Times New Roman" w:hAnsi="Times New Roman"/>
        </w:rPr>
        <w:t xml:space="preserve">natural </w:t>
      </w:r>
      <w:r w:rsidR="00033D28" w:rsidRPr="00C43712">
        <w:rPr>
          <w:rFonts w:ascii="Times New Roman" w:hAnsi="Times New Roman"/>
        </w:rPr>
        <w:t>selection targets thermal acclimation capacity (i.e., plasticity) itself</w:t>
      </w:r>
      <w:r w:rsidR="00033D28">
        <w:rPr>
          <w:rFonts w:ascii="Times New Roman" w:hAnsi="Times New Roman"/>
        </w:rPr>
        <w:t xml:space="preserve"> in natural populations remains unknown</w:t>
      </w:r>
      <w:r w:rsidR="00033D28" w:rsidRPr="00C43712">
        <w:rPr>
          <w:rFonts w:ascii="Times New Roman" w:hAnsi="Times New Roman"/>
        </w:rPr>
        <w:t xml:space="preserve">. </w:t>
      </w:r>
      <w:r w:rsidR="00033D28" w:rsidRPr="00C43712">
        <w:rPr>
          <w:rFonts w:ascii="Times New Roman" w:hAnsi="Times New Roman" w:cs="Times New Roman"/>
        </w:rPr>
        <w:t xml:space="preserve"> </w:t>
      </w:r>
    </w:p>
    <w:p w14:paraId="179C248F" w14:textId="77777777" w:rsidR="00365AD4" w:rsidRDefault="00D81DF7" w:rsidP="00717A39">
      <w:pPr>
        <w:spacing w:line="480" w:lineRule="auto"/>
        <w:ind w:firstLine="708"/>
        <w:rPr>
          <w:rFonts w:ascii="Times New Roman" w:hAnsi="Times New Roman" w:cs="Times New Roman"/>
        </w:rPr>
      </w:pPr>
      <w:r w:rsidRPr="00C43712">
        <w:rPr>
          <w:rFonts w:ascii="Times New Roman" w:hAnsi="Times New Roman" w:cs="Times New Roman"/>
          <w:lang w:val="en-GB"/>
        </w:rPr>
        <w:t xml:space="preserve">In addition to increasing mean temperatures, it is known that </w:t>
      </w:r>
      <w:r w:rsidRPr="00C43712">
        <w:rPr>
          <w:rFonts w:ascii="Times New Roman" w:hAnsi="Times New Roman" w:cs="Times New Roman"/>
        </w:rPr>
        <w:t>climate change is changing the frequency and intensity of extreme temperatures and events (</w:t>
      </w:r>
      <w:r w:rsidR="00507811" w:rsidRPr="00C43712">
        <w:rPr>
          <w:rFonts w:ascii="Times New Roman" w:hAnsi="Times New Roman" w:cs="Times New Roman"/>
        </w:rPr>
        <w:t xml:space="preserve">Rahmstorf </w:t>
      </w:r>
      <w:r w:rsidR="006B62A3">
        <w:rPr>
          <w:rFonts w:ascii="Times New Roman" w:hAnsi="Times New Roman" w:cs="Times New Roman"/>
        </w:rPr>
        <w:t>&amp;</w:t>
      </w:r>
      <w:r w:rsidR="00507811" w:rsidRPr="00C43712">
        <w:rPr>
          <w:rFonts w:ascii="Times New Roman" w:hAnsi="Times New Roman" w:cs="Times New Roman"/>
        </w:rPr>
        <w:t xml:space="preserve"> Coumou 2011; Wang </w:t>
      </w:r>
      <w:r w:rsidR="006B62A3">
        <w:rPr>
          <w:rFonts w:ascii="Times New Roman" w:hAnsi="Times New Roman" w:cs="Times New Roman"/>
        </w:rPr>
        <w:t>&amp;</w:t>
      </w:r>
      <w:r w:rsidR="00507811" w:rsidRPr="00C43712">
        <w:rPr>
          <w:rFonts w:ascii="Times New Roman" w:hAnsi="Times New Roman" w:cs="Times New Roman"/>
        </w:rPr>
        <w:t xml:space="preserve"> Dillon 2014</w:t>
      </w:r>
      <w:r w:rsidR="00043C70">
        <w:rPr>
          <w:rFonts w:ascii="Times New Roman" w:hAnsi="Times New Roman" w:cs="Times New Roman"/>
        </w:rPr>
        <w:t>; Vazquez et al. 2016</w:t>
      </w:r>
      <w:r w:rsidR="00507811" w:rsidRPr="00C43712">
        <w:rPr>
          <w:rFonts w:ascii="Times New Roman" w:hAnsi="Times New Roman" w:cs="Times New Roman"/>
        </w:rPr>
        <w:t xml:space="preserve">). </w:t>
      </w:r>
      <w:r w:rsidR="005B2E41">
        <w:rPr>
          <w:rFonts w:ascii="Times New Roman" w:hAnsi="Times New Roman" w:cs="Times New Roman"/>
        </w:rPr>
        <w:t>This</w:t>
      </w:r>
      <w:r w:rsidR="005B2E41" w:rsidRPr="00C43712">
        <w:rPr>
          <w:rFonts w:ascii="Times New Roman" w:hAnsi="Times New Roman" w:cs="Times New Roman"/>
        </w:rPr>
        <w:t>, in turn, suggests</w:t>
      </w:r>
      <w:r w:rsidR="00507811" w:rsidRPr="00C43712">
        <w:rPr>
          <w:rFonts w:ascii="Times New Roman" w:hAnsi="Times New Roman" w:cs="Times New Roman"/>
        </w:rPr>
        <w:t xml:space="preserve"> that both averages and variances will have an important impact on </w:t>
      </w:r>
      <w:r w:rsidR="008C4153" w:rsidRPr="00C43712">
        <w:rPr>
          <w:rFonts w:ascii="Times New Roman" w:hAnsi="Times New Roman" w:cs="Times New Roman"/>
        </w:rPr>
        <w:t xml:space="preserve">different </w:t>
      </w:r>
      <w:r w:rsidR="00507811" w:rsidRPr="00C43712">
        <w:rPr>
          <w:rFonts w:ascii="Times New Roman" w:hAnsi="Times New Roman" w:cs="Times New Roman"/>
        </w:rPr>
        <w:t xml:space="preserve">performance related traits (e.g. Lardies et al. </w:t>
      </w:r>
      <w:r w:rsidR="00507811" w:rsidRPr="00C43712">
        <w:rPr>
          <w:rFonts w:ascii="Times New Roman" w:hAnsi="Times New Roman" w:cs="Times New Roman"/>
        </w:rPr>
        <w:lastRenderedPageBreak/>
        <w:t xml:space="preserve">2014; Vasseur et al. 2014; Bartheld et al. 2017). </w:t>
      </w:r>
      <w:r w:rsidR="0023673B" w:rsidRPr="00C43712">
        <w:rPr>
          <w:rFonts w:ascii="Times New Roman" w:hAnsi="Times New Roman" w:cs="Times New Roman"/>
        </w:rPr>
        <w:t>Nevertheless, we still do not know w</w:t>
      </w:r>
      <w:r w:rsidR="00DC103A" w:rsidRPr="00C43712">
        <w:rPr>
          <w:rFonts w:ascii="Times New Roman" w:hAnsi="Times New Roman" w:cs="Times New Roman"/>
        </w:rPr>
        <w:t xml:space="preserve">hether selection </w:t>
      </w:r>
      <w:r w:rsidR="00A35D88" w:rsidRPr="00C43712">
        <w:rPr>
          <w:rFonts w:ascii="Times New Roman" w:hAnsi="Times New Roman" w:cs="Times New Roman"/>
        </w:rPr>
        <w:t xml:space="preserve">might </w:t>
      </w:r>
      <w:r w:rsidR="00E34817" w:rsidRPr="00C43712">
        <w:rPr>
          <w:rFonts w:ascii="Times New Roman" w:hAnsi="Times New Roman" w:cs="Times New Roman"/>
        </w:rPr>
        <w:t xml:space="preserve">also </w:t>
      </w:r>
      <w:r w:rsidR="00DC103A" w:rsidRPr="00C43712">
        <w:rPr>
          <w:rFonts w:ascii="Times New Roman" w:hAnsi="Times New Roman" w:cs="Times New Roman"/>
        </w:rPr>
        <w:t xml:space="preserve">target </w:t>
      </w:r>
      <w:r w:rsidR="00A35D88" w:rsidRPr="00C43712">
        <w:rPr>
          <w:rFonts w:ascii="Times New Roman" w:hAnsi="Times New Roman" w:cs="Times New Roman"/>
        </w:rPr>
        <w:t xml:space="preserve">traits as a function of those </w:t>
      </w:r>
      <w:r w:rsidR="0023673B" w:rsidRPr="00C43712">
        <w:rPr>
          <w:rFonts w:ascii="Times New Roman" w:hAnsi="Times New Roman" w:cs="Times New Roman"/>
        </w:rPr>
        <w:t xml:space="preserve">extremes. </w:t>
      </w:r>
    </w:p>
    <w:p w14:paraId="4D3B0DC3" w14:textId="3EA7B1F0" w:rsidR="00917D76" w:rsidRPr="00717A39" w:rsidRDefault="00507811" w:rsidP="00717A39">
      <w:pPr>
        <w:spacing w:line="480" w:lineRule="auto"/>
        <w:ind w:firstLine="708"/>
        <w:rPr>
          <w:rFonts w:ascii="Times New Roman" w:hAnsi="Times New Roman"/>
        </w:rPr>
      </w:pPr>
      <w:r w:rsidRPr="00C43712">
        <w:rPr>
          <w:rFonts w:ascii="Times New Roman" w:hAnsi="Times New Roman" w:cs="Times New Roman"/>
        </w:rPr>
        <w:t>In this context</w:t>
      </w:r>
      <w:r w:rsidR="00D81DF7" w:rsidRPr="00C43712">
        <w:rPr>
          <w:rFonts w:ascii="Times New Roman" w:hAnsi="Times New Roman" w:cs="Times New Roman"/>
        </w:rPr>
        <w:t xml:space="preserve">, </w:t>
      </w:r>
      <w:r w:rsidR="00D81DF7" w:rsidRPr="00C43712">
        <w:rPr>
          <w:rFonts w:ascii="Times New Roman" w:hAnsi="Times New Roman"/>
          <w:lang w:val="en-GB"/>
        </w:rPr>
        <w:t xml:space="preserve">populations inhabiting </w:t>
      </w:r>
      <w:r w:rsidR="00D81DF7" w:rsidRPr="00C43712">
        <w:rPr>
          <w:rFonts w:ascii="Times New Roman" w:hAnsi="Times New Roman" w:cs="Times New Roman"/>
        </w:rPr>
        <w:t xml:space="preserve">highly seasonal environments characterized also by daily </w:t>
      </w:r>
      <w:r w:rsidR="005B2E41">
        <w:rPr>
          <w:rFonts w:ascii="Times New Roman" w:hAnsi="Times New Roman" w:cs="Times New Roman"/>
        </w:rPr>
        <w:t>extreme temperatures, provide a</w:t>
      </w:r>
      <w:r w:rsidR="00D81DF7" w:rsidRPr="00C43712">
        <w:rPr>
          <w:rFonts w:ascii="Times New Roman" w:hAnsi="Times New Roman" w:cs="Times New Roman"/>
        </w:rPr>
        <w:t xml:space="preserve"> </w:t>
      </w:r>
      <w:r w:rsidR="00D81DF7" w:rsidRPr="00C43712">
        <w:rPr>
          <w:rFonts w:ascii="Times New Roman" w:hAnsi="Times New Roman" w:cs="Times New Roman"/>
          <w:color w:val="262626"/>
        </w:rPr>
        <w:t xml:space="preserve">natural laboratory to </w:t>
      </w:r>
      <w:r w:rsidR="00D81DF7" w:rsidRPr="00C43712">
        <w:rPr>
          <w:rFonts w:ascii="Times New Roman" w:hAnsi="Times New Roman" w:cs="Times New Roman"/>
        </w:rPr>
        <w:t xml:space="preserve">evaluate the role of natural selection on </w:t>
      </w:r>
      <w:r w:rsidR="00393504" w:rsidRPr="00C43712">
        <w:rPr>
          <w:rFonts w:ascii="Times New Roman" w:hAnsi="Times New Roman" w:cs="Times New Roman"/>
        </w:rPr>
        <w:t xml:space="preserve">the plasticity of </w:t>
      </w:r>
      <w:r w:rsidR="00D81DF7" w:rsidRPr="00C43712">
        <w:rPr>
          <w:rFonts w:ascii="Times New Roman" w:hAnsi="Times New Roman" w:cs="Times New Roman"/>
        </w:rPr>
        <w:t>critical thermal limits</w:t>
      </w:r>
      <w:r w:rsidR="00393504" w:rsidRPr="00C43712">
        <w:rPr>
          <w:rFonts w:ascii="Times New Roman" w:hAnsi="Times New Roman" w:cs="Times New Roman"/>
        </w:rPr>
        <w:t xml:space="preserve"> and</w:t>
      </w:r>
      <w:r w:rsidR="00D81DF7" w:rsidRPr="00C43712">
        <w:rPr>
          <w:rFonts w:ascii="Times New Roman" w:hAnsi="Times New Roman" w:cs="Times New Roman"/>
        </w:rPr>
        <w:t xml:space="preserve"> preferences. </w:t>
      </w:r>
      <w:r w:rsidR="00717A39" w:rsidRPr="00C43712">
        <w:rPr>
          <w:rFonts w:ascii="Times New Roman" w:hAnsi="Times New Roman" w:cs="Times New Roman"/>
        </w:rPr>
        <w:t>We addressed such important gaps in our k</w:t>
      </w:r>
      <w:r w:rsidR="00717A39">
        <w:rPr>
          <w:rFonts w:ascii="Times New Roman" w:hAnsi="Times New Roman" w:cs="Times New Roman"/>
        </w:rPr>
        <w:t xml:space="preserve">nowledge by measuring for the first time survival </w:t>
      </w:r>
      <w:r w:rsidR="00717A39" w:rsidRPr="00C43712">
        <w:rPr>
          <w:rFonts w:ascii="Times New Roman" w:hAnsi="Times New Roman" w:cs="Times New Roman"/>
        </w:rPr>
        <w:t xml:space="preserve">as a function of the plasticity of </w:t>
      </w:r>
      <w:r w:rsidR="00717A39" w:rsidRPr="00E34817">
        <w:rPr>
          <w:rFonts w:ascii="Times New Roman" w:hAnsi="Times New Roman"/>
        </w:rPr>
        <w:t>thermal critical temperatures (CT</w:t>
      </w:r>
      <w:r w:rsidR="00717A39" w:rsidRPr="00E34817">
        <w:rPr>
          <w:rFonts w:ascii="Times New Roman" w:hAnsi="Times New Roman"/>
          <w:position w:val="-6"/>
          <w:vertAlign w:val="subscript"/>
        </w:rPr>
        <w:t>Max</w:t>
      </w:r>
      <w:r w:rsidR="00717A39" w:rsidRPr="00E34817">
        <w:rPr>
          <w:rFonts w:ascii="Times New Roman" w:hAnsi="Times New Roman"/>
          <w:position w:val="-6"/>
        </w:rPr>
        <w:t xml:space="preserve"> </w:t>
      </w:r>
      <w:r w:rsidR="00717A39" w:rsidRPr="00E34817">
        <w:rPr>
          <w:rFonts w:ascii="Times New Roman" w:hAnsi="Times New Roman"/>
        </w:rPr>
        <w:t>and CT</w:t>
      </w:r>
      <w:r w:rsidR="00717A39" w:rsidRPr="00E34817">
        <w:rPr>
          <w:rFonts w:ascii="Times New Roman" w:hAnsi="Times New Roman"/>
          <w:position w:val="-6"/>
          <w:vertAlign w:val="subscript"/>
        </w:rPr>
        <w:t>Min</w:t>
      </w:r>
      <w:r w:rsidR="00717A39" w:rsidRPr="00E34817">
        <w:rPr>
          <w:rFonts w:ascii="Times New Roman" w:hAnsi="Times New Roman"/>
        </w:rPr>
        <w:t>), preferred temperature (T</w:t>
      </w:r>
      <w:r w:rsidR="00717A39" w:rsidRPr="00E34817">
        <w:rPr>
          <w:rFonts w:ascii="Times New Roman" w:hAnsi="Times New Roman"/>
          <w:vertAlign w:val="subscript"/>
        </w:rPr>
        <w:t>Pref</w:t>
      </w:r>
      <w:r w:rsidR="00717A39" w:rsidRPr="00E34817">
        <w:rPr>
          <w:rFonts w:ascii="Times New Roman" w:hAnsi="Times New Roman"/>
        </w:rPr>
        <w:t>) and thermal sensitivity of metabolism (Q</w:t>
      </w:r>
      <w:r w:rsidR="00717A39" w:rsidRPr="00E34817">
        <w:rPr>
          <w:rFonts w:ascii="Times New Roman" w:hAnsi="Times New Roman"/>
          <w:vertAlign w:val="subscript"/>
        </w:rPr>
        <w:t>10</w:t>
      </w:r>
      <w:r w:rsidR="00E5756E" w:rsidRPr="00E5756E">
        <w:rPr>
          <w:rFonts w:ascii="Times New Roman" w:hAnsi="Times New Roman"/>
        </w:rPr>
        <w:t xml:space="preserve">; </w:t>
      </w:r>
      <w:r w:rsidR="00E5756E">
        <w:rPr>
          <w:rFonts w:ascii="Times New Roman" w:hAnsi="Times New Roman"/>
        </w:rPr>
        <w:t>the magnitude of change in metabolic rate for a 10ºC change in T</w:t>
      </w:r>
      <w:r w:rsidR="00E5756E" w:rsidRPr="00E5756E">
        <w:rPr>
          <w:rFonts w:ascii="Times New Roman" w:hAnsi="Times New Roman"/>
          <w:vertAlign w:val="subscript"/>
        </w:rPr>
        <w:t>a</w:t>
      </w:r>
      <w:r w:rsidR="00717A39" w:rsidRPr="00E34817">
        <w:rPr>
          <w:rFonts w:ascii="Times New Roman" w:hAnsi="Times New Roman"/>
        </w:rPr>
        <w:t>) after acclimation to 10</w:t>
      </w:r>
      <w:r w:rsidR="00717A39" w:rsidRPr="00E34817">
        <w:rPr>
          <w:rFonts w:ascii="Times New Roman" w:hAnsi="Times New Roman"/>
          <w:b/>
        </w:rPr>
        <w:t>°</w:t>
      </w:r>
      <w:r w:rsidR="00717A39" w:rsidRPr="00E34817">
        <w:rPr>
          <w:rFonts w:ascii="Times New Roman" w:hAnsi="Times New Roman"/>
        </w:rPr>
        <w:t>C and 20</w:t>
      </w:r>
      <w:r w:rsidR="00717A39" w:rsidRPr="00E34817">
        <w:rPr>
          <w:rFonts w:ascii="Times New Roman" w:hAnsi="Times New Roman"/>
          <w:b/>
        </w:rPr>
        <w:t>°</w:t>
      </w:r>
      <w:r w:rsidR="00717A39" w:rsidRPr="00E34817">
        <w:rPr>
          <w:rFonts w:ascii="Times New Roman" w:hAnsi="Times New Roman"/>
        </w:rPr>
        <w:t>C</w:t>
      </w:r>
      <w:r w:rsidR="00717A39" w:rsidRPr="00C43712">
        <w:rPr>
          <w:rFonts w:ascii="Times New Roman" w:hAnsi="Times New Roman" w:cs="Times New Roman"/>
        </w:rPr>
        <w:t xml:space="preserve"> in the northernmost population of </w:t>
      </w:r>
      <w:r w:rsidR="00717A39" w:rsidRPr="00C43712">
        <w:rPr>
          <w:rFonts w:ascii="Times New Roman" w:hAnsi="Times New Roman"/>
        </w:rPr>
        <w:t xml:space="preserve">the </w:t>
      </w:r>
      <w:r w:rsidR="00717A39" w:rsidRPr="00C43712">
        <w:rPr>
          <w:rFonts w:ascii="Times New Roman" w:hAnsi="Times New Roman" w:cs="Times New Roman"/>
        </w:rPr>
        <w:t xml:space="preserve">four-eyed </w:t>
      </w:r>
      <w:r w:rsidR="00717A39" w:rsidRPr="00C43712">
        <w:rPr>
          <w:rFonts w:ascii="Times New Roman" w:hAnsi="Times New Roman"/>
        </w:rPr>
        <w:t xml:space="preserve">frog </w:t>
      </w:r>
      <w:r w:rsidR="00717A39" w:rsidRPr="00C43712">
        <w:rPr>
          <w:rFonts w:ascii="Times New Roman" w:hAnsi="Times New Roman"/>
          <w:i/>
        </w:rPr>
        <w:t>Pleurodema thaul</w:t>
      </w:r>
      <w:r w:rsidR="00717A39" w:rsidRPr="00C43712">
        <w:rPr>
          <w:rFonts w:ascii="Times New Roman" w:hAnsi="Times New Roman"/>
        </w:rPr>
        <w:t xml:space="preserve">. </w:t>
      </w:r>
      <w:r w:rsidR="00717A39" w:rsidRPr="00D64448">
        <w:rPr>
          <w:rFonts w:ascii="Times New Roman" w:hAnsi="Times New Roman"/>
          <w:lang w:val="en-GB"/>
        </w:rPr>
        <w:t xml:space="preserve">We tested </w:t>
      </w:r>
      <w:r w:rsidR="00717A39">
        <w:rPr>
          <w:rFonts w:ascii="Times New Roman" w:hAnsi="Times New Roman"/>
          <w:lang w:val="en-GB"/>
        </w:rPr>
        <w:t>four</w:t>
      </w:r>
      <w:r w:rsidR="00717A39" w:rsidRPr="00D64448">
        <w:rPr>
          <w:rFonts w:ascii="Times New Roman" w:hAnsi="Times New Roman"/>
          <w:lang w:val="en-GB"/>
        </w:rPr>
        <w:t xml:space="preserve"> predictions regarding phenotypic selection and plasticity </w:t>
      </w:r>
      <w:r w:rsidR="00717A39" w:rsidRPr="00D64448">
        <w:rPr>
          <w:rFonts w:ascii="Times New Roman" w:hAnsi="Times New Roman"/>
        </w:rPr>
        <w:t xml:space="preserve">that built up from previous findings showing that </w:t>
      </w:r>
      <w:r w:rsidR="00717A39" w:rsidRPr="00D64448">
        <w:rPr>
          <w:rFonts w:ascii="Times New Roman" w:hAnsi="Times New Roman"/>
          <w:lang w:val="en-GB"/>
        </w:rPr>
        <w:t xml:space="preserve">acclimation to warmer temperatures produces an increase </w:t>
      </w:r>
      <w:r w:rsidR="00717A39" w:rsidRPr="00D64448">
        <w:rPr>
          <w:rFonts w:ascii="Times New Roman" w:hAnsi="Times New Roman"/>
        </w:rPr>
        <w:t xml:space="preserve">in the upper but not in the lower limits of the thermal performance curve </w:t>
      </w:r>
      <w:r w:rsidR="00717A39" w:rsidRPr="00D64448">
        <w:rPr>
          <w:rFonts w:ascii="Times New Roman" w:hAnsi="Times New Roman"/>
          <w:lang w:val="en-GB"/>
        </w:rPr>
        <w:t>(Ruiz-Aravena et al. 2014)</w:t>
      </w:r>
      <w:r w:rsidR="00717A39">
        <w:rPr>
          <w:rFonts w:ascii="Times New Roman" w:hAnsi="Times New Roman"/>
          <w:lang w:val="en-GB"/>
        </w:rPr>
        <w:t xml:space="preserve"> (Fig. 1)</w:t>
      </w:r>
      <w:r w:rsidR="00717A39" w:rsidRPr="00D64448">
        <w:rPr>
          <w:rFonts w:ascii="Times New Roman" w:hAnsi="Times New Roman"/>
          <w:lang w:val="en-GB"/>
        </w:rPr>
        <w:t>.</w:t>
      </w:r>
      <w:r w:rsidR="00717A39" w:rsidRPr="00D64448">
        <w:rPr>
          <w:rFonts w:ascii="Times New Roman" w:hAnsi="Times New Roman"/>
        </w:rPr>
        <w:t xml:space="preserve"> </w:t>
      </w:r>
      <w:r w:rsidR="00717A39">
        <w:rPr>
          <w:rFonts w:ascii="Times New Roman" w:hAnsi="Times New Roman"/>
          <w:lang w:val="en-GB"/>
        </w:rPr>
        <w:t xml:space="preserve"> </w:t>
      </w:r>
      <w:r w:rsidR="00717A39" w:rsidRPr="00A5296F">
        <w:rPr>
          <w:rFonts w:ascii="Times New Roman" w:hAnsi="Times New Roman"/>
          <w:color w:val="FF0000"/>
          <w:lang w:val="en-GB"/>
        </w:rPr>
        <w:t xml:space="preserve">First, the high </w:t>
      </w:r>
      <w:r w:rsidR="00917D76" w:rsidRPr="00A5296F">
        <w:rPr>
          <w:rFonts w:ascii="Times New Roman" w:hAnsi="Times New Roman" w:cs="Times New Roman"/>
          <w:color w:val="FF0000"/>
        </w:rPr>
        <w:t>seasonality should select for plasticity in TPC parameters and therefore, the plasticity itself should currently be under directional selection.</w:t>
      </w:r>
      <w:r w:rsidR="00917D76" w:rsidRPr="004014A1">
        <w:rPr>
          <w:rFonts w:ascii="Times New Roman" w:hAnsi="Times New Roman" w:cs="Times New Roman"/>
        </w:rPr>
        <w:t xml:space="preserve"> </w:t>
      </w:r>
      <w:r w:rsidR="00917D76" w:rsidRPr="004014A1">
        <w:rPr>
          <w:rFonts w:ascii="Times New Roman" w:hAnsi="Times New Roman"/>
        </w:rPr>
        <w:t xml:space="preserve">Second, </w:t>
      </w:r>
      <w:r w:rsidR="00917D76" w:rsidRPr="004014A1">
        <w:rPr>
          <w:rFonts w:ascii="Times New Roman" w:hAnsi="Times New Roman" w:cs="Times New Roman"/>
        </w:rPr>
        <w:t xml:space="preserve">if daily </w:t>
      </w:r>
      <w:r w:rsidR="00917D76">
        <w:rPr>
          <w:rFonts w:ascii="Times New Roman" w:hAnsi="Times New Roman" w:cs="Times New Roman"/>
        </w:rPr>
        <w:t xml:space="preserve">high </w:t>
      </w:r>
      <w:r w:rsidR="00917D76" w:rsidRPr="004014A1">
        <w:rPr>
          <w:rFonts w:ascii="Times New Roman" w:hAnsi="Times New Roman" w:cs="Times New Roman"/>
        </w:rPr>
        <w:t>extreme temperatures were frequent, then it would be expected positive directional selection on CT</w:t>
      </w:r>
      <w:r w:rsidR="00917D76" w:rsidRPr="004014A1">
        <w:rPr>
          <w:rFonts w:ascii="Times New Roman" w:hAnsi="Times New Roman" w:cs="Times New Roman"/>
          <w:vertAlign w:val="subscript"/>
        </w:rPr>
        <w:t>max</w:t>
      </w:r>
      <w:r w:rsidR="00917D76" w:rsidRPr="004014A1">
        <w:rPr>
          <w:rFonts w:ascii="Times New Roman" w:hAnsi="Times New Roman" w:cs="Times New Roman"/>
        </w:rPr>
        <w:t xml:space="preserve"> when warm</w:t>
      </w:r>
      <w:r w:rsidR="00917D76">
        <w:rPr>
          <w:rFonts w:ascii="Times New Roman" w:hAnsi="Times New Roman" w:cs="Times New Roman"/>
        </w:rPr>
        <w:t xml:space="preserve"> as well as cold</w:t>
      </w:r>
      <w:r w:rsidR="00917D76" w:rsidRPr="004014A1">
        <w:rPr>
          <w:rFonts w:ascii="Times New Roman" w:hAnsi="Times New Roman" w:cs="Times New Roman"/>
        </w:rPr>
        <w:t>-acclimated.</w:t>
      </w:r>
      <w:r w:rsidR="00917D76">
        <w:rPr>
          <w:rFonts w:ascii="Times New Roman" w:hAnsi="Times New Roman" w:cs="Times New Roman"/>
        </w:rPr>
        <w:t xml:space="preserve"> Third, if daily low extremes were frequent </w:t>
      </w:r>
      <w:r w:rsidR="00917D76" w:rsidRPr="004014A1">
        <w:rPr>
          <w:rFonts w:ascii="Times New Roman" w:hAnsi="Times New Roman" w:cs="Times New Roman"/>
        </w:rPr>
        <w:t>then it would be expected</w:t>
      </w:r>
      <w:r w:rsidR="00917D76">
        <w:rPr>
          <w:rFonts w:ascii="Times New Roman" w:hAnsi="Times New Roman" w:cs="Times New Roman"/>
        </w:rPr>
        <w:t xml:space="preserve"> </w:t>
      </w:r>
      <w:r w:rsidR="00917D76" w:rsidRPr="00BA7086">
        <w:rPr>
          <w:rFonts w:ascii="Times New Roman" w:hAnsi="Times New Roman" w:cs="Times New Roman"/>
        </w:rPr>
        <w:t>negative directional selection on CT</w:t>
      </w:r>
      <w:r w:rsidR="00917D76" w:rsidRPr="00BA7086">
        <w:rPr>
          <w:rFonts w:ascii="Times New Roman" w:hAnsi="Times New Roman" w:cs="Times New Roman"/>
          <w:vertAlign w:val="subscript"/>
        </w:rPr>
        <w:t>min</w:t>
      </w:r>
      <w:r w:rsidR="00917D76" w:rsidRPr="00BA7086">
        <w:rPr>
          <w:rFonts w:ascii="Times New Roman" w:hAnsi="Times New Roman" w:cs="Times New Roman"/>
        </w:rPr>
        <w:t xml:space="preserve"> during the cooler periods of the year.</w:t>
      </w:r>
      <w:r w:rsidR="00917D76">
        <w:rPr>
          <w:rFonts w:ascii="Times New Roman" w:hAnsi="Times New Roman" w:cs="Times New Roman"/>
        </w:rPr>
        <w:t xml:space="preserve"> Finally, </w:t>
      </w:r>
      <w:r w:rsidR="00917D76" w:rsidRPr="00CB6CDF">
        <w:rPr>
          <w:rFonts w:ascii="Times New Roman" w:hAnsi="Times New Roman" w:cs="Times New Roman"/>
        </w:rPr>
        <w:t>a</w:t>
      </w:r>
      <w:r w:rsidR="00917D76" w:rsidRPr="00CB6CDF">
        <w:rPr>
          <w:rFonts w:ascii="Times New Roman" w:hAnsi="Times New Roman"/>
          <w:lang w:val="en-GB"/>
        </w:rPr>
        <w:t>s energy inputs are limited, the energetic definition of fitness indicates that individuals with higher maintenance costs (i.e. resting metabolic rate) would have less energy available to allocate to growth, reproduction and/or performance</w:t>
      </w:r>
      <w:r w:rsidR="00350E43">
        <w:rPr>
          <w:rFonts w:ascii="Times New Roman" w:hAnsi="Times New Roman"/>
          <w:lang w:val="en-GB"/>
        </w:rPr>
        <w:t>.</w:t>
      </w:r>
      <w:r w:rsidR="00917D76" w:rsidRPr="00CB6CDF">
        <w:rPr>
          <w:rFonts w:ascii="Times New Roman" w:hAnsi="Times New Roman"/>
          <w:lang w:val="en-GB"/>
        </w:rPr>
        <w:t xml:space="preserve"> The main prediction of this principle is that natural selection should maximize the residual available energy, and therefore, higher maintenance costs would be associated with lower fitness if no compensations in other functions </w:t>
      </w:r>
      <w:r w:rsidR="00917D76" w:rsidRPr="00CB6CDF">
        <w:rPr>
          <w:rFonts w:ascii="Times New Roman" w:hAnsi="Times New Roman"/>
          <w:lang w:val="en-GB"/>
        </w:rPr>
        <w:lastRenderedPageBreak/>
        <w:t>were available</w:t>
      </w:r>
      <w:r w:rsidR="00917D76">
        <w:rPr>
          <w:rFonts w:ascii="Times New Roman" w:hAnsi="Times New Roman"/>
          <w:lang w:val="en-GB"/>
        </w:rPr>
        <w:t xml:space="preserve"> (Bacigalupe &amp; Bozinovic 2002; Artacho &amp; Nespolo 2009)</w:t>
      </w:r>
      <w:r w:rsidR="00917D76" w:rsidRPr="00CB6CDF">
        <w:rPr>
          <w:rFonts w:ascii="Times New Roman" w:hAnsi="Times New Roman"/>
          <w:lang w:val="en-GB"/>
        </w:rPr>
        <w:t>.</w:t>
      </w:r>
      <w:r w:rsidR="00917D76" w:rsidRPr="00A049D5">
        <w:rPr>
          <w:rFonts w:ascii="Times New Roman" w:hAnsi="Times New Roman"/>
          <w:color w:val="FF0000"/>
          <w:lang w:val="en-GB"/>
        </w:rPr>
        <w:t xml:space="preserve"> Thus, our </w:t>
      </w:r>
      <w:r w:rsidR="00B66ABC" w:rsidRPr="00A049D5">
        <w:rPr>
          <w:rFonts w:ascii="Times New Roman" w:hAnsi="Times New Roman"/>
          <w:color w:val="FF0000"/>
          <w:lang w:val="en-GB"/>
        </w:rPr>
        <w:t>final</w:t>
      </w:r>
      <w:r w:rsidR="00917D76" w:rsidRPr="00A049D5">
        <w:rPr>
          <w:rFonts w:ascii="Times New Roman" w:hAnsi="Times New Roman"/>
          <w:color w:val="FF0000"/>
          <w:lang w:val="en-GB"/>
        </w:rPr>
        <w:t xml:space="preserve"> prediction is that Q</w:t>
      </w:r>
      <w:r w:rsidR="00917D76" w:rsidRPr="00A049D5">
        <w:rPr>
          <w:rFonts w:ascii="Times New Roman" w:hAnsi="Times New Roman"/>
          <w:color w:val="FF0000"/>
          <w:vertAlign w:val="subscript"/>
          <w:lang w:val="en-GB"/>
        </w:rPr>
        <w:t>10</w:t>
      </w:r>
      <w:r w:rsidR="00917D76" w:rsidRPr="00A049D5">
        <w:rPr>
          <w:rFonts w:ascii="Times New Roman" w:hAnsi="Times New Roman"/>
          <w:color w:val="FF0000"/>
          <w:lang w:val="en-GB"/>
        </w:rPr>
        <w:t xml:space="preserve"> is not under directional selection</w:t>
      </w:r>
      <w:r w:rsidR="00A049D5" w:rsidRPr="00A049D5">
        <w:rPr>
          <w:rFonts w:ascii="Times New Roman" w:hAnsi="Times New Roman"/>
          <w:color w:val="FF0000"/>
          <w:lang w:val="en-GB"/>
        </w:rPr>
        <w:t xml:space="preserve">. </w:t>
      </w:r>
    </w:p>
    <w:p w14:paraId="5F914931" w14:textId="77777777" w:rsidR="00C13627" w:rsidRDefault="00C13627" w:rsidP="00A10AD1">
      <w:pPr>
        <w:spacing w:line="480" w:lineRule="auto"/>
        <w:rPr>
          <w:rFonts w:ascii="Times New Roman" w:hAnsi="Times New Roman"/>
          <w:b/>
          <w:lang w:val="en-GB"/>
        </w:rPr>
      </w:pPr>
    </w:p>
    <w:p w14:paraId="39010521" w14:textId="77777777" w:rsidR="00A10AD1" w:rsidRDefault="00A10AD1" w:rsidP="00A10AD1">
      <w:pPr>
        <w:spacing w:line="480" w:lineRule="auto"/>
        <w:rPr>
          <w:rFonts w:ascii="Times New Roman" w:hAnsi="Times New Roman"/>
          <w:b/>
          <w:lang w:val="en-GB"/>
        </w:rPr>
      </w:pPr>
      <w:r>
        <w:rPr>
          <w:rFonts w:ascii="Times New Roman" w:hAnsi="Times New Roman"/>
          <w:b/>
          <w:lang w:val="en-GB"/>
        </w:rPr>
        <w:t>METHODS</w:t>
      </w:r>
    </w:p>
    <w:p w14:paraId="772E9E8C" w14:textId="77777777" w:rsidR="00A10AD1" w:rsidRPr="00420F36" w:rsidRDefault="00A10AD1" w:rsidP="00A10AD1">
      <w:pPr>
        <w:spacing w:line="480" w:lineRule="auto"/>
        <w:rPr>
          <w:rFonts w:ascii="Times New Roman" w:hAnsi="Times New Roman"/>
          <w:b/>
          <w:i/>
          <w:lang w:val="en-GB"/>
        </w:rPr>
      </w:pPr>
      <w:r w:rsidRPr="00420F36">
        <w:rPr>
          <w:rFonts w:ascii="Times New Roman" w:hAnsi="Times New Roman"/>
          <w:b/>
          <w:i/>
          <w:lang w:val="en-GB"/>
        </w:rPr>
        <w:t>Study organism and laboratory maintenance</w:t>
      </w:r>
    </w:p>
    <w:p w14:paraId="61B5B6E3" w14:textId="1903D00A" w:rsidR="00A10AD1" w:rsidRDefault="004C3D6F" w:rsidP="00BC016E">
      <w:pPr>
        <w:spacing w:line="480" w:lineRule="auto"/>
        <w:ind w:firstLine="720"/>
        <w:rPr>
          <w:rFonts w:ascii="Times New Roman" w:hAnsi="Times New Roman"/>
          <w:lang w:val="en-GB"/>
        </w:rPr>
      </w:pPr>
      <w:r>
        <w:rPr>
          <w:rFonts w:ascii="Times New Roman" w:hAnsi="Times New Roman"/>
          <w:lang w:val="en-GB"/>
        </w:rPr>
        <w:t>Eighty-three adults i</w:t>
      </w:r>
      <w:r w:rsidRPr="00EC3AE7">
        <w:rPr>
          <w:rFonts w:ascii="Times New Roman" w:hAnsi="Times New Roman"/>
          <w:lang w:val="en-GB"/>
        </w:rPr>
        <w:t xml:space="preserve">ndividuals of </w:t>
      </w:r>
      <w:r w:rsidRPr="00DC49FC">
        <w:rPr>
          <w:rFonts w:ascii="Times New Roman" w:hAnsi="Times New Roman"/>
          <w:i/>
          <w:lang w:val="en-GB"/>
        </w:rPr>
        <w:t>P</w:t>
      </w:r>
      <w:r w:rsidRPr="00EC3AE7">
        <w:rPr>
          <w:rFonts w:ascii="Times New Roman" w:hAnsi="Times New Roman"/>
          <w:lang w:val="en-GB"/>
        </w:rPr>
        <w:t xml:space="preserve">. </w:t>
      </w:r>
      <w:r w:rsidRPr="00EC3AE7">
        <w:rPr>
          <w:rFonts w:ascii="Times New Roman" w:hAnsi="Times New Roman"/>
          <w:i/>
          <w:lang w:val="en-GB"/>
        </w:rPr>
        <w:t>thaul</w:t>
      </w:r>
      <w:r w:rsidRPr="00EC3AE7">
        <w:rPr>
          <w:rFonts w:ascii="Times New Roman" w:hAnsi="Times New Roman"/>
          <w:lang w:val="en-GB"/>
        </w:rPr>
        <w:t xml:space="preserve"> were captured </w:t>
      </w:r>
      <w:r>
        <w:rPr>
          <w:rFonts w:ascii="Times New Roman" w:hAnsi="Times New Roman"/>
          <w:lang w:val="en-GB"/>
        </w:rPr>
        <w:t xml:space="preserve">during September 2012 </w:t>
      </w:r>
      <w:r w:rsidRPr="00EC3AE7">
        <w:rPr>
          <w:rFonts w:ascii="Times New Roman" w:hAnsi="Times New Roman"/>
          <w:lang w:val="en-GB"/>
        </w:rPr>
        <w:t>on two small ponds at Carrera Pinto (</w:t>
      </w:r>
      <w:r>
        <w:rPr>
          <w:rFonts w:ascii="Times New Roman" w:hAnsi="Times New Roman"/>
          <w:lang w:val="en-GB"/>
        </w:rPr>
        <w:t>27º06’40.2’’ S, 69º53’44.3’’ W</w:t>
      </w:r>
      <w:r w:rsidR="00B16BD2">
        <w:rPr>
          <w:rFonts w:ascii="Times New Roman" w:hAnsi="Times New Roman"/>
          <w:lang w:val="en-GB"/>
        </w:rPr>
        <w:t>; 2,000 m.a.s.l.</w:t>
      </w:r>
      <w:r>
        <w:rPr>
          <w:rFonts w:ascii="Times New Roman" w:hAnsi="Times New Roman"/>
          <w:lang w:val="en-GB"/>
        </w:rPr>
        <w:t xml:space="preserve">), </w:t>
      </w:r>
      <w:r w:rsidRPr="00EC3AE7">
        <w:rPr>
          <w:rFonts w:ascii="Times New Roman" w:hAnsi="Times New Roman"/>
          <w:lang w:val="en-GB"/>
        </w:rPr>
        <w:t>a</w:t>
      </w:r>
      <w:r>
        <w:rPr>
          <w:rFonts w:ascii="Times New Roman" w:hAnsi="Times New Roman"/>
          <w:lang w:val="en-GB"/>
        </w:rPr>
        <w:t xml:space="preserve"> small</w:t>
      </w:r>
      <w:r w:rsidRPr="00EC3AE7">
        <w:rPr>
          <w:rFonts w:ascii="Times New Roman" w:hAnsi="Times New Roman"/>
          <w:lang w:val="en-GB"/>
        </w:rPr>
        <w:t xml:space="preserve"> oasis in the Atacama Desert that is known to be the northernmost population of the species</w:t>
      </w:r>
      <w:r w:rsidR="00557596">
        <w:rPr>
          <w:rFonts w:ascii="Times New Roman" w:hAnsi="Times New Roman"/>
          <w:lang w:val="en-GB"/>
        </w:rPr>
        <w:t xml:space="preserve"> </w:t>
      </w:r>
      <w:r w:rsidR="00BA32E3">
        <w:rPr>
          <w:rFonts w:ascii="Times New Roman" w:hAnsi="Times New Roman"/>
          <w:lang w:val="en-GB"/>
        </w:rPr>
        <w:t>(Correa et al. 2007)</w:t>
      </w:r>
      <w:r w:rsidRPr="00EC3AE7">
        <w:rPr>
          <w:rFonts w:ascii="Times New Roman" w:hAnsi="Times New Roman"/>
          <w:lang w:val="en-GB"/>
        </w:rPr>
        <w:t xml:space="preserve">. </w:t>
      </w:r>
      <w:r>
        <w:rPr>
          <w:rFonts w:ascii="Times New Roman" w:hAnsi="Times New Roman"/>
          <w:lang w:val="en-GB"/>
        </w:rPr>
        <w:t xml:space="preserve">In both ponds, </w:t>
      </w:r>
      <w:r w:rsidRPr="00DB5442">
        <w:rPr>
          <w:rFonts w:ascii="Times New Roman" w:hAnsi="Times New Roman"/>
        </w:rPr>
        <w:t xml:space="preserve">we performed </w:t>
      </w:r>
      <w:r>
        <w:rPr>
          <w:rFonts w:ascii="Times New Roman" w:hAnsi="Times New Roman"/>
        </w:rPr>
        <w:t xml:space="preserve">an </w:t>
      </w:r>
      <w:r w:rsidRPr="00DB5442">
        <w:rPr>
          <w:rFonts w:ascii="Times New Roman" w:hAnsi="Times New Roman"/>
        </w:rPr>
        <w:t>exhaustive search across microhabitats</w:t>
      </w:r>
      <w:r>
        <w:rPr>
          <w:rFonts w:ascii="Times New Roman" w:hAnsi="Times New Roman"/>
        </w:rPr>
        <w:t xml:space="preserve"> (below rocks, in the vegetation and </w:t>
      </w:r>
      <w:r w:rsidRPr="00DB5442">
        <w:rPr>
          <w:rFonts w:ascii="Times New Roman" w:hAnsi="Times New Roman"/>
        </w:rPr>
        <w:t xml:space="preserve">in </w:t>
      </w:r>
      <w:r>
        <w:rPr>
          <w:rFonts w:ascii="Times New Roman" w:hAnsi="Times New Roman"/>
        </w:rPr>
        <w:t>the water).</w:t>
      </w:r>
      <w:r w:rsidRPr="00DB5442">
        <w:rPr>
          <w:rFonts w:ascii="Times New Roman" w:hAnsi="Times New Roman"/>
        </w:rPr>
        <w:t xml:space="preserve"> </w:t>
      </w:r>
      <w:r w:rsidRPr="00EC3AE7">
        <w:rPr>
          <w:rFonts w:ascii="Times New Roman" w:hAnsi="Times New Roman"/>
          <w:lang w:val="en-GB"/>
        </w:rPr>
        <w:t>All individuals were transported to the laboratory (Universidad Austral de Chile, Valdivia) within 2 – 3 days of capture.</w:t>
      </w:r>
      <w:r>
        <w:rPr>
          <w:rFonts w:ascii="Times New Roman" w:hAnsi="Times New Roman"/>
          <w:lang w:val="en-GB"/>
        </w:rPr>
        <w:t xml:space="preserve"> </w:t>
      </w:r>
      <w:r w:rsidRPr="00EC3AE7">
        <w:rPr>
          <w:rFonts w:ascii="Times New Roman" w:hAnsi="Times New Roman"/>
          <w:lang w:val="en-GB"/>
        </w:rPr>
        <w:t xml:space="preserve">Following capture all animals were marked by toe clipping and maintained in the laboratory </w:t>
      </w:r>
      <w:r>
        <w:rPr>
          <w:rFonts w:ascii="Times New Roman" w:hAnsi="Times New Roman"/>
          <w:lang w:val="en-GB"/>
        </w:rPr>
        <w:t xml:space="preserve">for one month </w:t>
      </w:r>
      <w:r w:rsidRPr="00EC3AE7">
        <w:rPr>
          <w:rFonts w:ascii="Times New Roman" w:hAnsi="Times New Roman"/>
          <w:lang w:val="en-GB"/>
        </w:rPr>
        <w:t>at a temperature of 20º ± 2ºC and with a photoperiod 12D:12L. Animals were housed (N = 5) in terrariums (</w:t>
      </w:r>
      <w:r>
        <w:rPr>
          <w:rFonts w:ascii="Times New Roman" w:hAnsi="Times New Roman"/>
          <w:lang w:val="en-GB"/>
        </w:rPr>
        <w:t>length x width x height: 40 x 20 x 20 cm</w:t>
      </w:r>
      <w:r w:rsidRPr="00EC3AE7">
        <w:rPr>
          <w:rFonts w:ascii="Times New Roman" w:hAnsi="Times New Roman"/>
          <w:lang w:val="en-GB"/>
        </w:rPr>
        <w:t xml:space="preserve">) provided with a cover of moss and vegetation and a small recipient filled with water. Individuals were fed </w:t>
      </w:r>
      <w:r>
        <w:rPr>
          <w:rFonts w:ascii="Times New Roman" w:hAnsi="Times New Roman"/>
          <w:lang w:val="en-GB"/>
        </w:rPr>
        <w:t>once</w:t>
      </w:r>
      <w:r w:rsidRPr="00EC3AE7">
        <w:rPr>
          <w:rFonts w:ascii="Times New Roman" w:hAnsi="Times New Roman"/>
          <w:lang w:val="en-GB"/>
        </w:rPr>
        <w:t xml:space="preserve"> a week with mealworms (</w:t>
      </w:r>
      <w:r w:rsidRPr="00EC3AE7">
        <w:rPr>
          <w:rFonts w:ascii="Times New Roman" w:hAnsi="Times New Roman"/>
          <w:i/>
          <w:lang w:val="en-GB"/>
        </w:rPr>
        <w:t>Tenebrio sp</w:t>
      </w:r>
      <w:r w:rsidRPr="00EC3AE7">
        <w:rPr>
          <w:rFonts w:ascii="Times New Roman" w:hAnsi="Times New Roman"/>
          <w:lang w:val="en-GB"/>
        </w:rPr>
        <w:t>. larvae) and Mazuri® gel diets.</w:t>
      </w:r>
    </w:p>
    <w:p w14:paraId="69E21CA3" w14:textId="77777777" w:rsidR="004C3D6F" w:rsidRDefault="004C3D6F" w:rsidP="00A10AD1">
      <w:pPr>
        <w:spacing w:line="480" w:lineRule="auto"/>
        <w:rPr>
          <w:rFonts w:ascii="Times New Roman" w:hAnsi="Times New Roman"/>
          <w:b/>
          <w:lang w:val="en-GB"/>
        </w:rPr>
      </w:pPr>
    </w:p>
    <w:p w14:paraId="13360047" w14:textId="77777777" w:rsidR="00A10AD1" w:rsidRDefault="00A10AD1" w:rsidP="00A10AD1">
      <w:pPr>
        <w:spacing w:line="480" w:lineRule="auto"/>
        <w:rPr>
          <w:rFonts w:ascii="Times New Roman" w:hAnsi="Times New Roman"/>
          <w:b/>
          <w:i/>
          <w:lang w:val="en-GB"/>
        </w:rPr>
      </w:pPr>
      <w:r w:rsidRPr="00E837B6">
        <w:rPr>
          <w:rFonts w:ascii="Times New Roman" w:hAnsi="Times New Roman"/>
          <w:b/>
          <w:i/>
          <w:lang w:val="en-GB"/>
        </w:rPr>
        <w:t>Acclimation</w:t>
      </w:r>
      <w:r>
        <w:rPr>
          <w:rFonts w:ascii="Times New Roman" w:hAnsi="Times New Roman"/>
          <w:b/>
          <w:i/>
          <w:lang w:val="en-GB"/>
        </w:rPr>
        <w:t xml:space="preserve"> and</w:t>
      </w:r>
      <w:r w:rsidRPr="00E837B6">
        <w:rPr>
          <w:rFonts w:ascii="Times New Roman" w:hAnsi="Times New Roman"/>
          <w:b/>
          <w:i/>
          <w:lang w:val="en-GB"/>
        </w:rPr>
        <w:t xml:space="preserve"> </w:t>
      </w:r>
      <w:r>
        <w:rPr>
          <w:rFonts w:ascii="Times New Roman" w:hAnsi="Times New Roman"/>
          <w:b/>
          <w:i/>
          <w:lang w:val="en-GB"/>
        </w:rPr>
        <w:t>thermal traits</w:t>
      </w:r>
      <w:r w:rsidRPr="00E837B6">
        <w:rPr>
          <w:rFonts w:ascii="Times New Roman" w:hAnsi="Times New Roman"/>
          <w:b/>
          <w:i/>
          <w:lang w:val="en-GB"/>
        </w:rPr>
        <w:t xml:space="preserve">  </w:t>
      </w:r>
    </w:p>
    <w:p w14:paraId="3AD1421A" w14:textId="47D7AB1B" w:rsidR="00EC4759" w:rsidRDefault="00EC4759" w:rsidP="00EC4759">
      <w:pPr>
        <w:spacing w:line="480" w:lineRule="auto"/>
        <w:ind w:firstLine="708"/>
        <w:rPr>
          <w:rFonts w:ascii="Times New Roman" w:hAnsi="Times New Roman"/>
          <w:i/>
          <w:lang w:val="en-GB"/>
        </w:rPr>
      </w:pPr>
      <w:r>
        <w:rPr>
          <w:rFonts w:ascii="Times New Roman" w:hAnsi="Times New Roman"/>
        </w:rPr>
        <w:t xml:space="preserve">After one month at maintenance conditions, in a split cross design </w:t>
      </w:r>
      <w:r w:rsidR="00EC6EE1">
        <w:rPr>
          <w:rFonts w:ascii="Times New Roman" w:hAnsi="Times New Roman"/>
        </w:rPr>
        <w:t xml:space="preserve">half the </w:t>
      </w:r>
      <w:r>
        <w:rPr>
          <w:rFonts w:ascii="Times New Roman" w:hAnsi="Times New Roman"/>
        </w:rPr>
        <w:t>frogs were acclimated to either 10</w:t>
      </w:r>
      <w:r w:rsidRPr="00CE56B6">
        <w:rPr>
          <w:rFonts w:ascii="Times New Roman" w:hAnsi="Times New Roman"/>
          <w:b/>
        </w:rPr>
        <w:t>°</w:t>
      </w:r>
      <w:r>
        <w:rPr>
          <w:rFonts w:ascii="Times New Roman" w:hAnsi="Times New Roman"/>
        </w:rPr>
        <w:t>C or 20</w:t>
      </w:r>
      <w:r w:rsidRPr="00CE56B6">
        <w:rPr>
          <w:rFonts w:ascii="Times New Roman" w:hAnsi="Times New Roman"/>
          <w:b/>
        </w:rPr>
        <w:t>°</w:t>
      </w:r>
      <w:r>
        <w:rPr>
          <w:rFonts w:ascii="Times New Roman" w:hAnsi="Times New Roman"/>
        </w:rPr>
        <w:t xml:space="preserve">C for two weeks before measuring thermal traits. Frogs were randomly assigned to the first acclimation temperature using a coin. Next they were acclimated to the other temperature and again measured thermal traits. </w:t>
      </w:r>
      <w:r w:rsidRPr="00EC3AE7">
        <w:rPr>
          <w:rFonts w:ascii="Times New Roman" w:hAnsi="Times New Roman"/>
          <w:lang w:val="en-GB"/>
        </w:rPr>
        <w:t xml:space="preserve">We chose these acclimation temperatures because they are close to the mean </w:t>
      </w:r>
      <w:r>
        <w:rPr>
          <w:rFonts w:ascii="Times New Roman" w:hAnsi="Times New Roman"/>
          <w:lang w:val="en-GB"/>
        </w:rPr>
        <w:t>minimum</w:t>
      </w:r>
      <w:r w:rsidRPr="00EC3AE7">
        <w:rPr>
          <w:rFonts w:ascii="Times New Roman" w:hAnsi="Times New Roman"/>
          <w:lang w:val="en-GB"/>
        </w:rPr>
        <w:t xml:space="preserve"> </w:t>
      </w:r>
      <w:r>
        <w:rPr>
          <w:rFonts w:ascii="Times New Roman" w:hAnsi="Times New Roman"/>
          <w:lang w:val="en-GB"/>
        </w:rPr>
        <w:t>temperatures</w:t>
      </w:r>
      <w:r w:rsidRPr="00EC3AE7">
        <w:rPr>
          <w:rFonts w:ascii="Times New Roman" w:hAnsi="Times New Roman"/>
          <w:lang w:val="en-GB"/>
        </w:rPr>
        <w:t xml:space="preserve"> </w:t>
      </w:r>
      <w:r>
        <w:rPr>
          <w:rFonts w:ascii="Times New Roman" w:hAnsi="Times New Roman"/>
          <w:lang w:val="en-GB"/>
        </w:rPr>
        <w:t xml:space="preserve">during the breeding </w:t>
      </w:r>
      <w:r>
        <w:rPr>
          <w:rFonts w:ascii="Times New Roman" w:hAnsi="Times New Roman"/>
          <w:lang w:val="en-GB"/>
        </w:rPr>
        <w:lastRenderedPageBreak/>
        <w:t xml:space="preserve">season </w:t>
      </w:r>
      <w:r w:rsidRPr="00EC3AE7">
        <w:rPr>
          <w:rFonts w:ascii="Times New Roman" w:hAnsi="Times New Roman"/>
          <w:lang w:val="en-GB"/>
        </w:rPr>
        <w:t>(</w:t>
      </w:r>
      <w:r>
        <w:rPr>
          <w:rFonts w:ascii="Times New Roman" w:hAnsi="Times New Roman"/>
          <w:lang w:val="en-GB"/>
        </w:rPr>
        <w:t>August - October, 1</w:t>
      </w:r>
      <w:r w:rsidRPr="00EC3AE7">
        <w:rPr>
          <w:rFonts w:ascii="Times New Roman" w:hAnsi="Times New Roman"/>
          <w:lang w:val="en-GB"/>
        </w:rPr>
        <w:t xml:space="preserve">0ºC) and </w:t>
      </w:r>
      <w:r>
        <w:rPr>
          <w:rFonts w:ascii="Times New Roman" w:hAnsi="Times New Roman"/>
          <w:lang w:val="en-GB"/>
        </w:rPr>
        <w:t>to the mean temperatures during the active period of the species (20ºC) at Carrera Pinto (</w:t>
      </w:r>
      <w:hyperlink r:id="rId9" w:history="1">
        <w:r w:rsidRPr="00DE53B5">
          <w:rPr>
            <w:rStyle w:val="Hyperlink"/>
            <w:rFonts w:ascii="Times New Roman" w:hAnsi="Times New Roman"/>
            <w:lang w:val="en-GB"/>
          </w:rPr>
          <w:t>www.cr2.cl</w:t>
        </w:r>
      </w:hyperlink>
      <w:r>
        <w:rPr>
          <w:rFonts w:ascii="Times New Roman" w:hAnsi="Times New Roman"/>
          <w:lang w:val="en-GB"/>
        </w:rPr>
        <w:t>)</w:t>
      </w:r>
      <w:r w:rsidRPr="00EC3AE7">
        <w:rPr>
          <w:rFonts w:ascii="Times New Roman" w:hAnsi="Times New Roman"/>
          <w:i/>
          <w:lang w:val="en-GB"/>
        </w:rPr>
        <w:t>.</w:t>
      </w:r>
      <w:r>
        <w:rPr>
          <w:rFonts w:ascii="Times New Roman" w:hAnsi="Times New Roman"/>
          <w:lang w:val="en-GB"/>
        </w:rPr>
        <w:t xml:space="preserve"> None of the investigators were blinded to the group allocation during the experiments.</w:t>
      </w:r>
      <w:r w:rsidRPr="00EC3AE7">
        <w:rPr>
          <w:rFonts w:ascii="Times New Roman" w:hAnsi="Times New Roman"/>
          <w:i/>
          <w:lang w:val="en-GB"/>
        </w:rPr>
        <w:t xml:space="preserve"> </w:t>
      </w:r>
    </w:p>
    <w:p w14:paraId="08E1A25C" w14:textId="6665154B" w:rsidR="00EC4759" w:rsidRDefault="00EC4759" w:rsidP="00EC4759">
      <w:pPr>
        <w:spacing w:line="480" w:lineRule="auto"/>
        <w:ind w:firstLine="708"/>
        <w:rPr>
          <w:rFonts w:ascii="Times New Roman" w:hAnsi="Times New Roman"/>
          <w:lang w:val="en-GB"/>
        </w:rPr>
      </w:pPr>
      <w:r w:rsidRPr="009D294C">
        <w:rPr>
          <w:rFonts w:ascii="Times New Roman" w:hAnsi="Times New Roman"/>
          <w:lang w:val="en-GB"/>
        </w:rPr>
        <w:t xml:space="preserve">Critical temperatures were determined as the environmental temperature at which an individual was unable to achieve an upright position within 1 minute </w:t>
      </w:r>
      <w:r w:rsidR="00BA32E3">
        <w:rPr>
          <w:rFonts w:ascii="Times New Roman" w:hAnsi="Times New Roman"/>
          <w:lang w:val="en-GB"/>
        </w:rPr>
        <w:t>(Ruiz-Aravena et al. 2014)</w:t>
      </w:r>
      <w:r w:rsidRPr="009D294C">
        <w:rPr>
          <w:rFonts w:ascii="Times New Roman" w:hAnsi="Times New Roman"/>
          <w:lang w:val="en-GB"/>
        </w:rPr>
        <w:t>. Each individual was placed in a small chamber inside a thermo-regulated bath (WRC-P8, Daihan, Korea) at 30°C (CT</w:t>
      </w:r>
      <w:r w:rsidRPr="009D294C">
        <w:rPr>
          <w:rFonts w:ascii="Times New Roman" w:hAnsi="Times New Roman"/>
          <w:vertAlign w:val="subscript"/>
          <w:lang w:val="en-GB"/>
        </w:rPr>
        <w:t>Max</w:t>
      </w:r>
      <w:r w:rsidRPr="009D294C">
        <w:rPr>
          <w:rFonts w:ascii="Times New Roman" w:hAnsi="Times New Roman"/>
          <w:lang w:val="en-GB"/>
        </w:rPr>
        <w:t>) and 5ºC (CT</w:t>
      </w:r>
      <w:r w:rsidRPr="009D294C">
        <w:rPr>
          <w:rFonts w:ascii="Times New Roman" w:hAnsi="Times New Roman"/>
          <w:vertAlign w:val="subscript"/>
          <w:lang w:val="en-GB"/>
        </w:rPr>
        <w:t>Min</w:t>
      </w:r>
      <w:r w:rsidRPr="009D294C">
        <w:rPr>
          <w:rFonts w:ascii="Times New Roman" w:hAnsi="Times New Roman"/>
          <w:lang w:val="en-GB"/>
        </w:rPr>
        <w:t>) for 15 minutes, after which the bath temperature was increased (or decreased) at a rate of 0.8ºC per minute</w:t>
      </w:r>
      <w:r>
        <w:rPr>
          <w:rFonts w:ascii="Times New Roman" w:hAnsi="Times New Roman"/>
          <w:lang w:val="en-GB"/>
        </w:rPr>
        <w:t xml:space="preserve"> </w:t>
      </w:r>
      <w:r w:rsidR="00BA32E3">
        <w:rPr>
          <w:rFonts w:ascii="Times New Roman" w:hAnsi="Times New Roman"/>
          <w:lang w:val="en-GB"/>
        </w:rPr>
        <w:t>(Rezende et al. 2011)</w:t>
      </w:r>
      <w:r w:rsidRPr="009D294C">
        <w:rPr>
          <w:rFonts w:ascii="Times New Roman" w:hAnsi="Times New Roman"/>
          <w:lang w:val="en-GB"/>
        </w:rPr>
        <w:t>. Every</w:t>
      </w:r>
      <w:r w:rsidRPr="005C5CC3">
        <w:rPr>
          <w:rFonts w:ascii="Times New Roman" w:hAnsi="Times New Roman"/>
          <w:lang w:val="en-GB"/>
        </w:rPr>
        <w:t xml:space="preserve"> minute or at every change</w:t>
      </w:r>
      <w:r w:rsidRPr="00EC3AE7">
        <w:rPr>
          <w:rFonts w:ascii="Times New Roman" w:hAnsi="Times New Roman"/>
          <w:lang w:val="en-GB"/>
        </w:rPr>
        <w:t xml:space="preserve"> in 1ºC</w:t>
      </w:r>
      <w:r>
        <w:rPr>
          <w:rFonts w:ascii="Times New Roman" w:hAnsi="Times New Roman"/>
          <w:lang w:val="en-GB"/>
        </w:rPr>
        <w:t>,</w:t>
      </w:r>
      <w:r w:rsidRPr="00EC3AE7">
        <w:rPr>
          <w:rFonts w:ascii="Times New Roman" w:hAnsi="Times New Roman"/>
          <w:lang w:val="en-GB"/>
        </w:rPr>
        <w:t xml:space="preserve"> the chamber w</w:t>
      </w:r>
      <w:r>
        <w:rPr>
          <w:rFonts w:ascii="Times New Roman" w:hAnsi="Times New Roman"/>
          <w:lang w:val="en-GB"/>
        </w:rPr>
        <w:t>as</w:t>
      </w:r>
      <w:r w:rsidRPr="00EC3AE7">
        <w:rPr>
          <w:rFonts w:ascii="Times New Roman" w:hAnsi="Times New Roman"/>
          <w:lang w:val="en-GB"/>
        </w:rPr>
        <w:t xml:space="preserve"> turned upside down and </w:t>
      </w:r>
      <w:r>
        <w:rPr>
          <w:rFonts w:ascii="Times New Roman" w:hAnsi="Times New Roman"/>
          <w:lang w:val="en-GB"/>
        </w:rPr>
        <w:t xml:space="preserve">we </w:t>
      </w:r>
      <w:r w:rsidRPr="00EC3AE7">
        <w:rPr>
          <w:rFonts w:ascii="Times New Roman" w:hAnsi="Times New Roman"/>
          <w:lang w:val="en-GB"/>
        </w:rPr>
        <w:t xml:space="preserve">observed if the animal was able to return to the upright position. When an animal was unable to achieve an upright position within 1 minute </w:t>
      </w:r>
      <w:r>
        <w:rPr>
          <w:rFonts w:ascii="Times New Roman" w:hAnsi="Times New Roman"/>
          <w:lang w:val="en-GB"/>
        </w:rPr>
        <w:t>it was allowed to</w:t>
      </w:r>
      <w:r w:rsidRPr="00EC3AE7">
        <w:rPr>
          <w:rFonts w:ascii="Times New Roman" w:hAnsi="Times New Roman"/>
          <w:lang w:val="en-GB"/>
        </w:rPr>
        <w:t xml:space="preserve"> recover at ambient temperature (CT</w:t>
      </w:r>
      <w:r>
        <w:rPr>
          <w:rFonts w:ascii="Times New Roman" w:hAnsi="Times New Roman"/>
          <w:vertAlign w:val="subscript"/>
          <w:lang w:val="en-GB"/>
        </w:rPr>
        <w:t>M</w:t>
      </w:r>
      <w:r w:rsidRPr="00EC3AE7">
        <w:rPr>
          <w:rFonts w:ascii="Times New Roman" w:hAnsi="Times New Roman"/>
          <w:vertAlign w:val="subscript"/>
          <w:lang w:val="en-GB"/>
        </w:rPr>
        <w:t>in</w:t>
      </w:r>
      <w:r w:rsidRPr="00EC3AE7">
        <w:rPr>
          <w:rFonts w:ascii="Times New Roman" w:hAnsi="Times New Roman"/>
          <w:lang w:val="en-GB"/>
        </w:rPr>
        <w:t>) or for 30 minutes in a box with ice packs (CT</w:t>
      </w:r>
      <w:r>
        <w:rPr>
          <w:rFonts w:ascii="Times New Roman" w:hAnsi="Times New Roman"/>
          <w:vertAlign w:val="subscript"/>
          <w:lang w:val="en-GB"/>
        </w:rPr>
        <w:t>M</w:t>
      </w:r>
      <w:r w:rsidRPr="00EC3AE7">
        <w:rPr>
          <w:rFonts w:ascii="Times New Roman" w:hAnsi="Times New Roman"/>
          <w:vertAlign w:val="subscript"/>
          <w:lang w:val="en-GB"/>
        </w:rPr>
        <w:t>ax</w:t>
      </w:r>
      <w:r w:rsidRPr="00EC3AE7">
        <w:rPr>
          <w:rFonts w:ascii="Times New Roman" w:hAnsi="Times New Roman"/>
          <w:lang w:val="en-GB"/>
        </w:rPr>
        <w:t xml:space="preserve">). Body </w:t>
      </w:r>
      <w:r>
        <w:rPr>
          <w:rFonts w:ascii="Times New Roman" w:hAnsi="Times New Roman"/>
          <w:lang w:val="en-GB"/>
        </w:rPr>
        <w:t>mass</w:t>
      </w:r>
      <w:r w:rsidRPr="00EC3AE7">
        <w:rPr>
          <w:rFonts w:ascii="Times New Roman" w:hAnsi="Times New Roman"/>
          <w:lang w:val="en-GB"/>
        </w:rPr>
        <w:t xml:space="preserve"> </w:t>
      </w:r>
      <w:r>
        <w:rPr>
          <w:rFonts w:ascii="Times New Roman" w:hAnsi="Times New Roman"/>
          <w:lang w:val="en-GB"/>
        </w:rPr>
        <w:t>(a proxy of body size)</w:t>
      </w:r>
      <w:r w:rsidRPr="00EC3AE7">
        <w:rPr>
          <w:rFonts w:ascii="Times New Roman" w:hAnsi="Times New Roman"/>
          <w:lang w:val="en-GB"/>
        </w:rPr>
        <w:t xml:space="preserve"> was obtained before each trial using a </w:t>
      </w:r>
      <w:r w:rsidRPr="00240795">
        <w:rPr>
          <w:rFonts w:ascii="Times New Roman" w:hAnsi="Times New Roman"/>
          <w:lang w:val="en-GB"/>
        </w:rPr>
        <w:t>Shimadzu TX323L electronic balance</w:t>
      </w:r>
      <w:r w:rsidRPr="00EC3AE7">
        <w:rPr>
          <w:rFonts w:ascii="Times New Roman" w:hAnsi="Times New Roman"/>
          <w:lang w:val="en-GB"/>
        </w:rPr>
        <w:t>.</w:t>
      </w:r>
      <w:r>
        <w:rPr>
          <w:rFonts w:ascii="Times New Roman" w:hAnsi="Times New Roman"/>
          <w:lang w:val="en-GB"/>
        </w:rPr>
        <w:t xml:space="preserve"> </w:t>
      </w:r>
    </w:p>
    <w:p w14:paraId="531E5EC4" w14:textId="2C14CB80" w:rsidR="00EC4759" w:rsidRPr="00EC3AE7" w:rsidRDefault="00EC4759" w:rsidP="00EC4759">
      <w:pPr>
        <w:spacing w:line="480" w:lineRule="auto"/>
        <w:ind w:firstLine="708"/>
        <w:rPr>
          <w:rFonts w:ascii="Times New Roman" w:hAnsi="Times New Roman"/>
          <w:lang w:val="en-GB"/>
        </w:rPr>
      </w:pPr>
      <w:r w:rsidRPr="00EC3AE7">
        <w:rPr>
          <w:rFonts w:ascii="Times New Roman" w:hAnsi="Times New Roman"/>
          <w:lang w:val="en-GB"/>
        </w:rPr>
        <w:t>Preferred temperature (T</w:t>
      </w:r>
      <w:r>
        <w:rPr>
          <w:rFonts w:ascii="Times New Roman" w:hAnsi="Times New Roman"/>
          <w:vertAlign w:val="subscript"/>
          <w:lang w:val="en-GB"/>
        </w:rPr>
        <w:t>P</w:t>
      </w:r>
      <w:r w:rsidRPr="00EC3AE7">
        <w:rPr>
          <w:rFonts w:ascii="Times New Roman" w:hAnsi="Times New Roman"/>
          <w:vertAlign w:val="subscript"/>
          <w:lang w:val="en-GB"/>
        </w:rPr>
        <w:t>ref</w:t>
      </w:r>
      <w:r w:rsidRPr="00EC3AE7">
        <w:rPr>
          <w:rFonts w:ascii="Times New Roman" w:hAnsi="Times New Roman"/>
          <w:lang w:val="en-GB"/>
        </w:rPr>
        <w:t xml:space="preserve">) was determined simultaneously for </w:t>
      </w:r>
      <w:r>
        <w:rPr>
          <w:rFonts w:ascii="Times New Roman" w:hAnsi="Times New Roman"/>
          <w:lang w:val="en-GB"/>
        </w:rPr>
        <w:t>five</w:t>
      </w:r>
      <w:r w:rsidRPr="00EC3AE7">
        <w:rPr>
          <w:rFonts w:ascii="Times New Roman" w:hAnsi="Times New Roman"/>
          <w:lang w:val="en-GB"/>
        </w:rPr>
        <w:t xml:space="preserve"> individuals in five open-top terraria (</w:t>
      </w:r>
      <w:r>
        <w:rPr>
          <w:rFonts w:ascii="Times New Roman" w:hAnsi="Times New Roman"/>
          <w:lang w:val="en-GB"/>
        </w:rPr>
        <w:t>length x width x height: 85 x 12 x 30 cm</w:t>
      </w:r>
      <w:r w:rsidRPr="00EC3AE7">
        <w:rPr>
          <w:rFonts w:ascii="Times New Roman" w:hAnsi="Times New Roman"/>
          <w:lang w:val="en-GB"/>
        </w:rPr>
        <w:t>)</w:t>
      </w:r>
      <w:r>
        <w:rPr>
          <w:rFonts w:ascii="Times New Roman" w:hAnsi="Times New Roman"/>
          <w:lang w:val="en-GB"/>
        </w:rPr>
        <w:t>. Eac</w:t>
      </w:r>
      <w:r w:rsidRPr="00EC3AE7">
        <w:rPr>
          <w:rFonts w:ascii="Times New Roman" w:hAnsi="Times New Roman"/>
          <w:lang w:val="en-GB"/>
        </w:rPr>
        <w:t xml:space="preserve">h </w:t>
      </w:r>
      <w:r>
        <w:rPr>
          <w:rFonts w:ascii="Times New Roman" w:hAnsi="Times New Roman"/>
          <w:lang w:val="en-GB"/>
        </w:rPr>
        <w:t xml:space="preserve">terrarium had a </w:t>
      </w:r>
      <w:r w:rsidRPr="00EC3AE7">
        <w:rPr>
          <w:rFonts w:ascii="Times New Roman" w:hAnsi="Times New Roman"/>
          <w:lang w:val="en-GB"/>
        </w:rPr>
        <w:t>thermal gradient</w:t>
      </w:r>
      <w:r>
        <w:rPr>
          <w:rFonts w:ascii="Times New Roman" w:hAnsi="Times New Roman"/>
          <w:lang w:val="en-GB"/>
        </w:rPr>
        <w:t xml:space="preserve"> </w:t>
      </w:r>
      <w:r w:rsidRPr="00EC3AE7">
        <w:rPr>
          <w:rFonts w:ascii="Times New Roman" w:hAnsi="Times New Roman"/>
          <w:lang w:val="en-GB"/>
        </w:rPr>
        <w:t>between 10ºC and 30ºC produced by an infrared lamp overhead (</w:t>
      </w:r>
      <w:r w:rsidRPr="00B93106">
        <w:rPr>
          <w:rFonts w:ascii="Times New Roman" w:hAnsi="Times New Roman"/>
          <w:lang w:val="en-GB"/>
        </w:rPr>
        <w:t>250</w:t>
      </w:r>
      <w:r w:rsidRPr="00EC3AE7">
        <w:rPr>
          <w:rFonts w:ascii="Times New Roman" w:hAnsi="Times New Roman"/>
          <w:lang w:val="en-GB"/>
        </w:rPr>
        <w:t xml:space="preserve"> W) on one end, and ice packs on the other. The </w:t>
      </w:r>
      <w:r>
        <w:rPr>
          <w:rFonts w:ascii="Times New Roman" w:hAnsi="Times New Roman"/>
          <w:lang w:val="en-GB"/>
        </w:rPr>
        <w:t xml:space="preserve">organic gardening </w:t>
      </w:r>
      <w:r w:rsidRPr="00EC3AE7">
        <w:rPr>
          <w:rFonts w:ascii="Times New Roman" w:hAnsi="Times New Roman"/>
          <w:lang w:val="en-GB"/>
        </w:rPr>
        <w:t>soil was moisturized at the beginning of each trial to prevent the desiccation of the frogs. Five individuals were placed at the centre of each one of the terraria and 45 minutes later we registered T</w:t>
      </w:r>
      <w:r>
        <w:rPr>
          <w:rFonts w:ascii="Times New Roman" w:hAnsi="Times New Roman"/>
          <w:vertAlign w:val="subscript"/>
          <w:lang w:val="en-GB"/>
        </w:rPr>
        <w:t>P</w:t>
      </w:r>
      <w:r w:rsidRPr="00EC3AE7">
        <w:rPr>
          <w:rFonts w:ascii="Times New Roman" w:hAnsi="Times New Roman"/>
          <w:vertAlign w:val="subscript"/>
          <w:lang w:val="en-GB"/>
        </w:rPr>
        <w:t>ref</w:t>
      </w:r>
      <w:r w:rsidRPr="00EC3AE7">
        <w:rPr>
          <w:rFonts w:ascii="Times New Roman" w:hAnsi="Times New Roman"/>
          <w:lang w:val="en-GB"/>
        </w:rPr>
        <w:t xml:space="preserve"> as the dorsal </w:t>
      </w:r>
      <w:r>
        <w:rPr>
          <w:rFonts w:ascii="Times New Roman" w:hAnsi="Times New Roman"/>
          <w:lang w:val="en-GB"/>
        </w:rPr>
        <w:t>body temperature</w:t>
      </w:r>
      <w:r w:rsidRPr="00EC3AE7">
        <w:rPr>
          <w:rFonts w:ascii="Times New Roman" w:hAnsi="Times New Roman"/>
          <w:lang w:val="en-GB"/>
        </w:rPr>
        <w:t xml:space="preserve"> </w:t>
      </w:r>
      <w:r>
        <w:rPr>
          <w:rFonts w:ascii="Times New Roman" w:hAnsi="Times New Roman"/>
          <w:lang w:val="en-GB"/>
        </w:rPr>
        <w:t>(T</w:t>
      </w:r>
      <w:r w:rsidRPr="00345DA5">
        <w:rPr>
          <w:rFonts w:ascii="Times New Roman" w:hAnsi="Times New Roman"/>
          <w:vertAlign w:val="subscript"/>
          <w:lang w:val="en-GB"/>
        </w:rPr>
        <w:t>b</w:t>
      </w:r>
      <w:r>
        <w:rPr>
          <w:rFonts w:ascii="Times New Roman" w:hAnsi="Times New Roman"/>
          <w:lang w:val="en-GB"/>
        </w:rPr>
        <w:t xml:space="preserve">) </w:t>
      </w:r>
      <w:r w:rsidRPr="00EC3AE7">
        <w:rPr>
          <w:rFonts w:ascii="Times New Roman" w:hAnsi="Times New Roman"/>
          <w:lang w:val="en-GB"/>
        </w:rPr>
        <w:t xml:space="preserve">using a </w:t>
      </w:r>
      <w:r>
        <w:rPr>
          <w:rFonts w:ascii="Times New Roman" w:hAnsi="Times New Roman"/>
          <w:lang w:val="en-GB"/>
        </w:rPr>
        <w:t xml:space="preserve">UEi INF155 Scout1 </w:t>
      </w:r>
      <w:r w:rsidRPr="00EC3AE7">
        <w:rPr>
          <w:rFonts w:ascii="Times New Roman" w:hAnsi="Times New Roman"/>
          <w:lang w:val="en-GB"/>
        </w:rPr>
        <w:t xml:space="preserve">infrared thermometer. </w:t>
      </w:r>
      <w:r>
        <w:rPr>
          <w:rFonts w:ascii="Times New Roman" w:hAnsi="Times New Roman"/>
          <w:lang w:val="en-GB"/>
        </w:rPr>
        <w:t>Dorsal and cloacal T</w:t>
      </w:r>
      <w:r w:rsidRPr="00345DA5">
        <w:rPr>
          <w:rFonts w:ascii="Times New Roman" w:hAnsi="Times New Roman"/>
          <w:vertAlign w:val="subscript"/>
          <w:lang w:val="en-GB"/>
        </w:rPr>
        <w:t>b</w:t>
      </w:r>
      <w:r w:rsidRPr="00EC3AE7">
        <w:rPr>
          <w:rFonts w:ascii="Times New Roman" w:hAnsi="Times New Roman"/>
          <w:lang w:val="en-GB"/>
        </w:rPr>
        <w:t xml:space="preserve"> </w:t>
      </w:r>
      <w:r>
        <w:rPr>
          <w:rFonts w:ascii="Times New Roman" w:hAnsi="Times New Roman"/>
          <w:lang w:val="en-GB"/>
        </w:rPr>
        <w:t>are highly associated (</w:t>
      </w:r>
      <w:r w:rsidRPr="00345DA5">
        <w:rPr>
          <w:rFonts w:ascii="Times New Roman" w:hAnsi="Times New Roman"/>
          <w:i/>
          <w:lang w:val="en-GB"/>
        </w:rPr>
        <w:t>r</w:t>
      </w:r>
      <w:r w:rsidRPr="00345DA5">
        <w:rPr>
          <w:rFonts w:ascii="Times New Roman" w:hAnsi="Times New Roman"/>
          <w:i/>
          <w:vertAlign w:val="subscript"/>
          <w:lang w:val="en-GB"/>
        </w:rPr>
        <w:t>P</w:t>
      </w:r>
      <w:r>
        <w:rPr>
          <w:rFonts w:ascii="Times New Roman" w:hAnsi="Times New Roman"/>
          <w:lang w:val="en-GB"/>
        </w:rPr>
        <w:t xml:space="preserve"> = 0.99) </w:t>
      </w:r>
      <w:r w:rsidR="002A5047">
        <w:rPr>
          <w:rFonts w:ascii="Times New Roman" w:hAnsi="Times New Roman"/>
          <w:lang w:val="en-GB"/>
        </w:rPr>
        <w:t>(see Ruiz-Aravena et al. 2014 for details)</w:t>
      </w:r>
      <w:r>
        <w:rPr>
          <w:rFonts w:ascii="Times New Roman" w:hAnsi="Times New Roman"/>
          <w:lang w:val="en-GB"/>
        </w:rPr>
        <w:t xml:space="preserve">. </w:t>
      </w:r>
      <w:r w:rsidRPr="00EC3AE7">
        <w:rPr>
          <w:rFonts w:ascii="Times New Roman" w:hAnsi="Times New Roman"/>
          <w:lang w:val="en-GB"/>
        </w:rPr>
        <w:t xml:space="preserve">Body </w:t>
      </w:r>
      <w:r>
        <w:rPr>
          <w:rFonts w:ascii="Times New Roman" w:hAnsi="Times New Roman"/>
          <w:lang w:val="en-GB"/>
        </w:rPr>
        <w:t xml:space="preserve">mass </w:t>
      </w:r>
      <w:r w:rsidRPr="00EC3AE7">
        <w:rPr>
          <w:rFonts w:ascii="Times New Roman" w:hAnsi="Times New Roman"/>
          <w:lang w:val="en-GB"/>
        </w:rPr>
        <w:t xml:space="preserve">was obtained before each trial using a </w:t>
      </w:r>
      <w:r w:rsidRPr="00240795">
        <w:rPr>
          <w:rFonts w:ascii="Times New Roman" w:hAnsi="Times New Roman"/>
          <w:lang w:val="en-GB"/>
        </w:rPr>
        <w:t>Shimadzu TX323L electronic balance</w:t>
      </w:r>
      <w:r w:rsidRPr="00EC3AE7">
        <w:rPr>
          <w:rFonts w:ascii="Times New Roman" w:hAnsi="Times New Roman"/>
          <w:lang w:val="en-GB"/>
        </w:rPr>
        <w:t>.</w:t>
      </w:r>
      <w:r>
        <w:rPr>
          <w:rFonts w:ascii="Times New Roman" w:hAnsi="Times New Roman"/>
          <w:lang w:val="en-GB"/>
        </w:rPr>
        <w:t xml:space="preserve"> </w:t>
      </w:r>
    </w:p>
    <w:p w14:paraId="4F2659A6" w14:textId="77777777" w:rsidR="00EC4759" w:rsidRDefault="00EC4759" w:rsidP="00EC4759">
      <w:pPr>
        <w:spacing w:line="480" w:lineRule="auto"/>
        <w:ind w:firstLine="720"/>
        <w:rPr>
          <w:rFonts w:ascii="Times New Roman" w:eastAsia="Times New Roman" w:hAnsi="Times New Roman"/>
          <w:color w:val="222222"/>
          <w:shd w:val="clear" w:color="auto" w:fill="FFFFFF"/>
        </w:rPr>
      </w:pPr>
      <w:r>
        <w:rPr>
          <w:rFonts w:ascii="Times New Roman" w:eastAsia="Times New Roman" w:hAnsi="Times New Roman"/>
          <w:color w:val="222222"/>
          <w:shd w:val="clear" w:color="auto" w:fill="FFFFFF"/>
        </w:rPr>
        <w:lastRenderedPageBreak/>
        <w:t>Standard metabolic rate, measured through oxygen consumption at 20°C and 30°C was measured continuously using an infrared 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 CO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analyzer (LI-COR LI6262, Lincoln, NV, USA). The analyzer was calibrated periodically against a precision gas mixture. Although there was almost no difference between calibrations, baseline measurements were performed before and after each recording. Flow rates of CO2 – free air was maintained at 100 ml min</w:t>
      </w:r>
      <w:r>
        <w:rPr>
          <w:rFonts w:ascii="Times New Roman" w:eastAsia="Times New Roman" w:hAnsi="Times New Roman"/>
          <w:color w:val="222222"/>
          <w:shd w:val="clear" w:color="auto" w:fill="FFFFFF"/>
          <w:vertAlign w:val="superscript"/>
        </w:rPr>
        <w:t>–1</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 1% by a Sierra mass flow controller (Henderson, NV, USA). We used cylindrical metabolic chambers (60 ml), covered by metal paper. 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consumption was recorded during 45 minutes per individual. Each record was automatically transformed by a macro program recorded in the ExpeData software (Sable Systems), to (1) transform the measure from % to mlO</w:t>
      </w:r>
      <w:r>
        <w:rPr>
          <w:rFonts w:ascii="Times New Roman" w:eastAsia="Times New Roman" w:hAnsi="Times New Roman"/>
          <w:color w:val="222222"/>
          <w:shd w:val="clear" w:color="auto" w:fill="FFFFFF"/>
          <w:vertAlign w:val="subscript"/>
        </w:rPr>
        <w:t>2</w:t>
      </w:r>
      <w:r>
        <w:rPr>
          <w:rStyle w:val="apple-converted-space"/>
          <w:rFonts w:ascii="Times New Roman" w:eastAsia="Times New Roman" w:hAnsi="Times New Roman"/>
          <w:color w:val="222222"/>
          <w:shd w:val="clear" w:color="auto" w:fill="FFFFFF"/>
        </w:rPr>
        <w:t> </w:t>
      </w:r>
      <w:r>
        <w:rPr>
          <w:rFonts w:ascii="Times New Roman" w:eastAsia="Times New Roman" w:hAnsi="Times New Roman"/>
          <w:color w:val="222222"/>
          <w:shd w:val="clear" w:color="auto" w:fill="FFFFFF"/>
        </w:rPr>
        <w:t>min</w:t>
      </w:r>
      <w:r>
        <w:rPr>
          <w:rFonts w:ascii="Times New Roman" w:eastAsia="Times New Roman" w:hAnsi="Times New Roman"/>
          <w:color w:val="222222"/>
          <w:shd w:val="clear" w:color="auto" w:fill="FFFFFF"/>
          <w:vertAlign w:val="superscript"/>
        </w:rPr>
        <w:t>–1</w:t>
      </w:r>
      <w:r>
        <w:rPr>
          <w:rFonts w:ascii="Times New Roman" w:eastAsia="Times New Roman" w:hAnsi="Times New Roman"/>
          <w:color w:val="222222"/>
          <w:shd w:val="clear" w:color="auto" w:fill="FFFFFF"/>
        </w:rPr>
        <w:t>, taking into account the flow rate and (2) to eliminate the first 5 min of recordings. For each individual, the metabolic sensitivity (Q</w:t>
      </w:r>
      <w:r w:rsidRPr="004515D5">
        <w:rPr>
          <w:rFonts w:ascii="Times New Roman" w:eastAsia="Times New Roman" w:hAnsi="Times New Roman"/>
          <w:color w:val="222222"/>
          <w:shd w:val="clear" w:color="auto" w:fill="FFFFFF"/>
          <w:vertAlign w:val="subscript"/>
        </w:rPr>
        <w:t>10</w:t>
      </w:r>
      <w:r>
        <w:rPr>
          <w:rFonts w:ascii="Times New Roman" w:eastAsia="Times New Roman" w:hAnsi="Times New Roman"/>
          <w:color w:val="222222"/>
          <w:shd w:val="clear" w:color="auto" w:fill="FFFFFF"/>
        </w:rPr>
        <w:t>) was calculated as the ratio between metabolic rate measured at 30ºC and metabolic rate measured at 20ºC.</w:t>
      </w:r>
    </w:p>
    <w:p w14:paraId="4826734A" w14:textId="77777777" w:rsidR="007F3688" w:rsidRDefault="007F3688" w:rsidP="00EC4759">
      <w:pPr>
        <w:spacing w:line="480" w:lineRule="auto"/>
        <w:ind w:firstLine="720"/>
        <w:rPr>
          <w:rFonts w:ascii="Times New Roman" w:eastAsia="Times New Roman" w:hAnsi="Times New Roman"/>
          <w:color w:val="222222"/>
          <w:shd w:val="clear" w:color="auto" w:fill="FFFFFF"/>
        </w:rPr>
      </w:pPr>
    </w:p>
    <w:p w14:paraId="20E9D40D" w14:textId="77777777" w:rsidR="00A10AD1" w:rsidRPr="004515D5" w:rsidRDefault="00A10AD1" w:rsidP="00A10AD1">
      <w:pPr>
        <w:spacing w:line="480" w:lineRule="auto"/>
        <w:rPr>
          <w:rFonts w:ascii="Times New Roman" w:hAnsi="Times New Roman" w:cs="Times New Roman"/>
          <w:b/>
          <w:i/>
        </w:rPr>
      </w:pPr>
      <w:r w:rsidRPr="004515D5">
        <w:rPr>
          <w:rFonts w:ascii="Times New Roman" w:hAnsi="Times New Roman" w:cs="Times New Roman"/>
          <w:b/>
          <w:i/>
        </w:rPr>
        <w:t>Selection on thermal traits</w:t>
      </w:r>
    </w:p>
    <w:p w14:paraId="0C0DCA8D" w14:textId="1944C09D" w:rsidR="00C90DAD" w:rsidRDefault="00C90DAD" w:rsidP="00C90DAD">
      <w:pPr>
        <w:spacing w:line="480" w:lineRule="auto"/>
        <w:ind w:firstLine="708"/>
        <w:rPr>
          <w:rFonts w:ascii="Times New Roman" w:hAnsi="Times New Roman"/>
        </w:rPr>
      </w:pPr>
      <w:r>
        <w:rPr>
          <w:rFonts w:ascii="Times New Roman" w:hAnsi="Times New Roman"/>
        </w:rPr>
        <w:t>After experiments, all frogs were put back to 20ºC for at least one month before releasing them. M</w:t>
      </w:r>
      <w:r w:rsidRPr="001514F4">
        <w:rPr>
          <w:rFonts w:ascii="Times New Roman" w:hAnsi="Times New Roman"/>
        </w:rPr>
        <w:t xml:space="preserve">arked frogs </w:t>
      </w:r>
      <w:r>
        <w:rPr>
          <w:rFonts w:ascii="Times New Roman" w:hAnsi="Times New Roman"/>
        </w:rPr>
        <w:t xml:space="preserve">were released </w:t>
      </w:r>
      <w:r w:rsidRPr="001514F4">
        <w:rPr>
          <w:rFonts w:ascii="Times New Roman" w:hAnsi="Times New Roman"/>
        </w:rPr>
        <w:t xml:space="preserve">at </w:t>
      </w:r>
      <w:r>
        <w:rPr>
          <w:rFonts w:ascii="Times New Roman" w:hAnsi="Times New Roman"/>
        </w:rPr>
        <w:t>Carrera Pinto</w:t>
      </w:r>
      <w:r w:rsidRPr="001514F4">
        <w:rPr>
          <w:rFonts w:ascii="Times New Roman" w:hAnsi="Times New Roman"/>
        </w:rPr>
        <w:t xml:space="preserve"> in April 2013 and their survival</w:t>
      </w:r>
      <w:r>
        <w:rPr>
          <w:rFonts w:ascii="Times New Roman" w:hAnsi="Times New Roman"/>
        </w:rPr>
        <w:t xml:space="preserve"> was monitored</w:t>
      </w:r>
      <w:r w:rsidRPr="001514F4">
        <w:rPr>
          <w:rFonts w:ascii="Times New Roman" w:hAnsi="Times New Roman"/>
        </w:rPr>
        <w:t xml:space="preserve"> on three separate recapture efforts (13</w:t>
      </w:r>
      <w:r w:rsidRPr="001514F4">
        <w:rPr>
          <w:rFonts w:ascii="Times New Roman" w:hAnsi="Times New Roman"/>
          <w:vertAlign w:val="superscript"/>
        </w:rPr>
        <w:t>th</w:t>
      </w:r>
      <w:r>
        <w:rPr>
          <w:rFonts w:ascii="Times New Roman" w:hAnsi="Times New Roman"/>
        </w:rPr>
        <w:t xml:space="preserve"> October 2013, </w:t>
      </w:r>
      <w:r w:rsidRPr="001514F4">
        <w:rPr>
          <w:rFonts w:ascii="Times New Roman" w:hAnsi="Times New Roman"/>
        </w:rPr>
        <w:t>13</w:t>
      </w:r>
      <w:r w:rsidRPr="001514F4">
        <w:rPr>
          <w:rFonts w:ascii="Times New Roman" w:hAnsi="Times New Roman"/>
          <w:vertAlign w:val="superscript"/>
        </w:rPr>
        <w:t>th</w:t>
      </w:r>
      <w:r w:rsidRPr="001514F4">
        <w:rPr>
          <w:rFonts w:ascii="Times New Roman" w:hAnsi="Times New Roman"/>
        </w:rPr>
        <w:t xml:space="preserve"> June and 9</w:t>
      </w:r>
      <w:r w:rsidRPr="001514F4">
        <w:rPr>
          <w:rFonts w:ascii="Times New Roman" w:hAnsi="Times New Roman"/>
          <w:vertAlign w:val="superscript"/>
        </w:rPr>
        <w:t>th</w:t>
      </w:r>
      <w:r w:rsidRPr="001514F4">
        <w:rPr>
          <w:rFonts w:ascii="Times New Roman" w:hAnsi="Times New Roman"/>
        </w:rPr>
        <w:t xml:space="preserve"> September 2014).</w:t>
      </w:r>
      <w:r>
        <w:rPr>
          <w:rFonts w:ascii="Times New Roman" w:hAnsi="Times New Roman"/>
        </w:rPr>
        <w:t xml:space="preserve"> As the desert surrounds these two small ponds dispersal was not a concern. </w:t>
      </w:r>
    </w:p>
    <w:p w14:paraId="08203F18" w14:textId="415F92AA" w:rsidR="00C90DAD" w:rsidRPr="007B21F5" w:rsidRDefault="00C90DAD" w:rsidP="005B40FA">
      <w:pPr>
        <w:spacing w:line="480" w:lineRule="auto"/>
        <w:rPr>
          <w:rFonts w:ascii="Times New Roman" w:hAnsi="Times New Roman"/>
        </w:rPr>
      </w:pPr>
      <w:r w:rsidRPr="004515D5">
        <w:rPr>
          <w:rFonts w:ascii="Times New Roman" w:hAnsi="Times New Roman"/>
        </w:rPr>
        <w:t>T</w:t>
      </w:r>
      <w:r>
        <w:rPr>
          <w:rFonts w:ascii="Times New Roman" w:hAnsi="Times New Roman"/>
        </w:rPr>
        <w:t xml:space="preserve">he </w:t>
      </w:r>
      <w:r w:rsidRPr="004515D5">
        <w:rPr>
          <w:rFonts w:ascii="Times New Roman" w:hAnsi="Times New Roman"/>
        </w:rPr>
        <w:t>relationship between</w:t>
      </w:r>
      <w:r>
        <w:rPr>
          <w:rFonts w:ascii="Times New Roman" w:hAnsi="Times New Roman"/>
        </w:rPr>
        <w:t xml:space="preserve"> trait plasticity </w:t>
      </w:r>
      <w:r w:rsidRPr="004515D5">
        <w:rPr>
          <w:rFonts w:ascii="Times New Roman" w:hAnsi="Times New Roman"/>
        </w:rPr>
        <w:t>and survival</w:t>
      </w:r>
      <w:r>
        <w:rPr>
          <w:rFonts w:ascii="Times New Roman" w:hAnsi="Times New Roman"/>
        </w:rPr>
        <w:t xml:space="preserve"> was </w:t>
      </w:r>
      <w:r w:rsidRPr="004515D5">
        <w:rPr>
          <w:rFonts w:ascii="Times New Roman" w:hAnsi="Times New Roman"/>
        </w:rPr>
        <w:t xml:space="preserve">analyzed using a </w:t>
      </w:r>
      <w:r>
        <w:rPr>
          <w:rFonts w:ascii="Times New Roman" w:hAnsi="Times New Roman"/>
        </w:rPr>
        <w:t>C</w:t>
      </w:r>
      <w:r w:rsidRPr="004515D5">
        <w:rPr>
          <w:rFonts w:ascii="Times New Roman" w:hAnsi="Times New Roman"/>
        </w:rPr>
        <w:t xml:space="preserve">ormack-Jolly-Seber </w:t>
      </w:r>
      <w:r>
        <w:rPr>
          <w:rFonts w:ascii="Times New Roman" w:hAnsi="Times New Roman"/>
        </w:rPr>
        <w:t xml:space="preserve">(CJS) </w:t>
      </w:r>
      <w:r w:rsidRPr="004515D5">
        <w:rPr>
          <w:rFonts w:ascii="Times New Roman" w:hAnsi="Times New Roman"/>
        </w:rPr>
        <w:t>framework in Program MARK</w:t>
      </w:r>
      <w:r>
        <w:rPr>
          <w:rFonts w:ascii="Times New Roman" w:hAnsi="Times New Roman"/>
        </w:rPr>
        <w:t>.</w:t>
      </w:r>
      <w:r w:rsidRPr="004515D5">
        <w:rPr>
          <w:rFonts w:ascii="Times New Roman" w:hAnsi="Times New Roman"/>
        </w:rPr>
        <w:t xml:space="preserve"> An overall goodness of fit test was run using U-Care to </w:t>
      </w:r>
      <w:r w:rsidR="00EE4DA4">
        <w:rPr>
          <w:rFonts w:ascii="Times New Roman" w:hAnsi="Times New Roman"/>
        </w:rPr>
        <w:t xml:space="preserve">ensure the data were consistent with the assumed structure of the CJS model </w:t>
      </w:r>
      <w:r w:rsidRPr="004515D5">
        <w:rPr>
          <w:rFonts w:ascii="Times New Roman" w:hAnsi="Times New Roman"/>
        </w:rPr>
        <w:t>and to obtain a value for the over dispersion parameter (c-hat). The time interval between capture occasions (as a fraction of 1 year</w:t>
      </w:r>
      <w:r>
        <w:rPr>
          <w:rFonts w:ascii="Times New Roman" w:hAnsi="Times New Roman"/>
        </w:rPr>
        <w:t xml:space="preserve"> and considering also the original capture event</w:t>
      </w:r>
      <w:r w:rsidRPr="004515D5">
        <w:rPr>
          <w:rFonts w:ascii="Times New Roman" w:hAnsi="Times New Roman"/>
        </w:rPr>
        <w:t xml:space="preserve">) was included in the analysis </w:t>
      </w:r>
      <w:r w:rsidRPr="004515D5">
        <w:rPr>
          <w:rFonts w:ascii="Times New Roman" w:hAnsi="Times New Roman"/>
        </w:rPr>
        <w:lastRenderedPageBreak/>
        <w:t xml:space="preserve">to accommodate the unequal intervals. The resulting resighting and survival estimates were therefore corrected to annual estimates. Survival and resighting parameters were obtained in a two-stage process. </w:t>
      </w:r>
      <w:r>
        <w:rPr>
          <w:rFonts w:ascii="Times New Roman" w:hAnsi="Times New Roman"/>
        </w:rPr>
        <w:t>First</w:t>
      </w:r>
      <w:r w:rsidRPr="004515D5">
        <w:rPr>
          <w:rFonts w:ascii="Times New Roman" w:hAnsi="Times New Roman"/>
        </w:rPr>
        <w:t>, the best-fit resighting model was identified from three candidate models (constant, time dependent and a linear trend). The fit of the three candidate resighting models was compared using survival modeled as both a constant rate and also as a time-dependent rate, to ensure that selection of the best-fit resighting model was not influenced by choice of survival model.</w:t>
      </w:r>
      <w:r>
        <w:rPr>
          <w:rFonts w:ascii="Times New Roman" w:hAnsi="Times New Roman"/>
        </w:rPr>
        <w:t xml:space="preserve"> </w:t>
      </w:r>
      <w:r w:rsidRPr="004515D5">
        <w:rPr>
          <w:rFonts w:ascii="Times New Roman" w:hAnsi="Times New Roman"/>
        </w:rPr>
        <w:t xml:space="preserve">Once the best-fit resighting model had been identified (using AICc) this was then retained for all candidate models. </w:t>
      </w:r>
      <w:r>
        <w:rPr>
          <w:rFonts w:ascii="Times New Roman" w:hAnsi="Times New Roman"/>
        </w:rPr>
        <w:t xml:space="preserve">A model selection and </w:t>
      </w:r>
      <w:r w:rsidRPr="00DB5442">
        <w:rPr>
          <w:rFonts w:ascii="Times New Roman" w:hAnsi="Times New Roman"/>
        </w:rPr>
        <w:t>an information</w:t>
      </w:r>
      <w:r>
        <w:rPr>
          <w:rFonts w:ascii="Times New Roman" w:hAnsi="Times New Roman"/>
        </w:rPr>
        <w:t xml:space="preserve">-theoretic approach </w:t>
      </w:r>
      <w:r w:rsidR="002A5047">
        <w:rPr>
          <w:rFonts w:ascii="Times New Roman" w:hAnsi="Times New Roman"/>
        </w:rPr>
        <w:t>(</w:t>
      </w:r>
      <w:r w:rsidR="002A5047">
        <w:rPr>
          <w:rFonts w:ascii="Times New Roman" w:hAnsi="Times New Roman" w:cs="Times New Roman"/>
          <w:noProof/>
        </w:rPr>
        <w:t xml:space="preserve">Burnham </w:t>
      </w:r>
      <w:r w:rsidR="002A5047" w:rsidRPr="00AC26DD">
        <w:rPr>
          <w:rFonts w:ascii="Times New Roman" w:hAnsi="Times New Roman" w:cs="Times New Roman"/>
          <w:noProof/>
        </w:rPr>
        <w:t>&amp; Anderson 2003</w:t>
      </w:r>
      <w:r w:rsidR="002A5047">
        <w:rPr>
          <w:rFonts w:ascii="Times New Roman" w:hAnsi="Times New Roman" w:cs="Times New Roman"/>
          <w:noProof/>
        </w:rPr>
        <w:t>)</w:t>
      </w:r>
      <w:r w:rsidRPr="00DB5442">
        <w:rPr>
          <w:rFonts w:ascii="Times New Roman" w:hAnsi="Times New Roman"/>
        </w:rPr>
        <w:t xml:space="preserve"> </w:t>
      </w:r>
      <w:r>
        <w:rPr>
          <w:rFonts w:ascii="Times New Roman" w:hAnsi="Times New Roman"/>
        </w:rPr>
        <w:t xml:space="preserve">was employed </w:t>
      </w:r>
      <w:r w:rsidRPr="00DB5442">
        <w:rPr>
          <w:rFonts w:ascii="Times New Roman" w:hAnsi="Times New Roman"/>
        </w:rPr>
        <w:t xml:space="preserve">to contrast the adequacy of </w:t>
      </w:r>
      <w:r>
        <w:rPr>
          <w:rFonts w:ascii="Times New Roman" w:hAnsi="Times New Roman"/>
        </w:rPr>
        <w:t>different</w:t>
      </w:r>
      <w:r w:rsidRPr="00DB5442">
        <w:rPr>
          <w:rFonts w:ascii="Times New Roman" w:hAnsi="Times New Roman"/>
        </w:rPr>
        <w:t xml:space="preserve"> working hypotheses </w:t>
      </w:r>
      <w:r>
        <w:rPr>
          <w:rFonts w:ascii="Times New Roman" w:hAnsi="Times New Roman"/>
        </w:rPr>
        <w:t xml:space="preserve">(the candidate models) of selection on trait plasticity. </w:t>
      </w:r>
      <w:r w:rsidR="00EE4DA4">
        <w:rPr>
          <w:rFonts w:ascii="Times New Roman" w:hAnsi="Times New Roman"/>
        </w:rPr>
        <w:t xml:space="preserve">The </w:t>
      </w:r>
      <w:r w:rsidR="00EE4DA4" w:rsidRPr="00DB5442">
        <w:rPr>
          <w:rFonts w:ascii="Times New Roman" w:hAnsi="Times New Roman"/>
        </w:rPr>
        <w:t>number of candidate models</w:t>
      </w:r>
      <w:r w:rsidR="00EE4DA4">
        <w:rPr>
          <w:rFonts w:ascii="Times New Roman" w:hAnsi="Times New Roman"/>
        </w:rPr>
        <w:t xml:space="preserve"> was kept to a minimum to </w:t>
      </w:r>
      <w:r w:rsidR="00EE4DA4" w:rsidRPr="00DB5442">
        <w:rPr>
          <w:rFonts w:ascii="Times New Roman" w:hAnsi="Times New Roman"/>
        </w:rPr>
        <w:t>minimiz</w:t>
      </w:r>
      <w:r w:rsidR="00EE4DA4">
        <w:rPr>
          <w:rFonts w:ascii="Times New Roman" w:hAnsi="Times New Roman"/>
        </w:rPr>
        <w:t>e</w:t>
      </w:r>
      <w:r w:rsidR="00EE4DA4" w:rsidRPr="00DB5442">
        <w:rPr>
          <w:rFonts w:ascii="Times New Roman" w:hAnsi="Times New Roman"/>
        </w:rPr>
        <w:t xml:space="preserve"> the likelihood of spurious results</w:t>
      </w:r>
      <w:r w:rsidR="002A5047">
        <w:rPr>
          <w:rFonts w:ascii="Times New Roman" w:hAnsi="Times New Roman"/>
        </w:rPr>
        <w:t xml:space="preserve"> (</w:t>
      </w:r>
      <w:r w:rsidR="002A5047">
        <w:rPr>
          <w:rFonts w:ascii="Times New Roman" w:hAnsi="Times New Roman" w:cs="Times New Roman"/>
          <w:noProof/>
        </w:rPr>
        <w:t xml:space="preserve">Burnham </w:t>
      </w:r>
      <w:r w:rsidR="002A5047" w:rsidRPr="00AC26DD">
        <w:rPr>
          <w:rFonts w:ascii="Times New Roman" w:hAnsi="Times New Roman" w:cs="Times New Roman"/>
          <w:noProof/>
        </w:rPr>
        <w:t>&amp; Anderson 2003</w:t>
      </w:r>
      <w:r w:rsidR="002A5047">
        <w:rPr>
          <w:rFonts w:ascii="Times New Roman" w:hAnsi="Times New Roman" w:cs="Times New Roman"/>
          <w:noProof/>
        </w:rPr>
        <w:t>; Lucaks et al. 2010)</w:t>
      </w:r>
      <w:r w:rsidR="00EE4DA4">
        <w:rPr>
          <w:rFonts w:ascii="Times New Roman" w:hAnsi="Times New Roman"/>
        </w:rPr>
        <w:t xml:space="preserve">. </w:t>
      </w:r>
      <w:r w:rsidR="005B40FA">
        <w:rPr>
          <w:rFonts w:ascii="Times New Roman" w:hAnsi="Times New Roman" w:cs="Times New Roman"/>
        </w:rPr>
        <w:t>B</w:t>
      </w:r>
      <w:r w:rsidR="005B40FA">
        <w:rPr>
          <w:rFonts w:ascii="Times New Roman" w:hAnsi="Times New Roman"/>
        </w:rPr>
        <w:t xml:space="preserve">ody mass showed a positive relationship with </w:t>
      </w:r>
      <w:r w:rsidR="005B40FA" w:rsidRPr="00425D29">
        <w:rPr>
          <w:rFonts w:ascii="Times New Roman" w:hAnsi="Times New Roman" w:cs="Times New Roman"/>
        </w:rPr>
        <w:t>CT</w:t>
      </w:r>
      <w:r w:rsidR="005B40FA" w:rsidRPr="00425D29">
        <w:rPr>
          <w:rFonts w:ascii="Times New Roman" w:hAnsi="Times New Roman" w:cs="Times New Roman"/>
          <w:vertAlign w:val="subscript"/>
        </w:rPr>
        <w:t>Max</w:t>
      </w:r>
      <w:r w:rsidR="005B40FA">
        <w:rPr>
          <w:rFonts w:ascii="Times New Roman" w:hAnsi="Times New Roman" w:cs="Times New Roman"/>
          <w:vertAlign w:val="subscript"/>
        </w:rPr>
        <w:t>_20</w:t>
      </w:r>
      <w:r w:rsidR="005B40FA">
        <w:rPr>
          <w:rFonts w:ascii="Times New Roman" w:hAnsi="Times New Roman"/>
        </w:rPr>
        <w:t xml:space="preserve"> (</w:t>
      </w:r>
      <w:r w:rsidR="005B40FA" w:rsidRPr="00D13546">
        <w:rPr>
          <w:rFonts w:ascii="Times New Roman" w:hAnsi="Times New Roman" w:cs="Times New Roman"/>
          <w:i/>
        </w:rPr>
        <w:t>r</w:t>
      </w:r>
      <w:r w:rsidR="005B40FA" w:rsidRPr="00D13546">
        <w:rPr>
          <w:rFonts w:ascii="Times New Roman" w:hAnsi="Times New Roman" w:cs="Times New Roman"/>
          <w:i/>
          <w:vertAlign w:val="subscript"/>
        </w:rPr>
        <w:t>P</w:t>
      </w:r>
      <w:r w:rsidR="005B40FA">
        <w:rPr>
          <w:rFonts w:ascii="Times New Roman" w:hAnsi="Times New Roman" w:cs="Times New Roman"/>
        </w:rPr>
        <w:t xml:space="preserve"> = 0.47) and with T</w:t>
      </w:r>
      <w:r w:rsidR="005B40FA" w:rsidRPr="0047687A">
        <w:rPr>
          <w:rFonts w:ascii="Times New Roman" w:hAnsi="Times New Roman" w:cs="Times New Roman"/>
          <w:vertAlign w:val="subscript"/>
        </w:rPr>
        <w:t>Pref_10</w:t>
      </w:r>
      <w:r w:rsidR="005B40FA">
        <w:rPr>
          <w:rFonts w:ascii="Times New Roman" w:hAnsi="Times New Roman" w:cs="Times New Roman"/>
        </w:rPr>
        <w:t xml:space="preserve"> (</w:t>
      </w:r>
      <w:r w:rsidR="005B40FA" w:rsidRPr="00D13546">
        <w:rPr>
          <w:rFonts w:ascii="Times New Roman" w:hAnsi="Times New Roman" w:cs="Times New Roman"/>
          <w:i/>
        </w:rPr>
        <w:t>r</w:t>
      </w:r>
      <w:r w:rsidR="005B40FA" w:rsidRPr="00D13546">
        <w:rPr>
          <w:rFonts w:ascii="Times New Roman" w:hAnsi="Times New Roman" w:cs="Times New Roman"/>
          <w:i/>
          <w:vertAlign w:val="subscript"/>
        </w:rPr>
        <w:t>P</w:t>
      </w:r>
      <w:r w:rsidR="005B40FA">
        <w:rPr>
          <w:rFonts w:ascii="Times New Roman" w:hAnsi="Times New Roman" w:cs="Times New Roman"/>
        </w:rPr>
        <w:t xml:space="preserve"> = 0.24) and </w:t>
      </w:r>
      <w:r w:rsidR="005B40FA">
        <w:rPr>
          <w:rFonts w:ascii="Times New Roman" w:hAnsi="Times New Roman"/>
        </w:rPr>
        <w:t xml:space="preserve">was not associated with any other trait (results not shown). Therefore, </w:t>
      </w:r>
      <w:r w:rsidR="00033389">
        <w:rPr>
          <w:rFonts w:ascii="Times New Roman" w:hAnsi="Times New Roman"/>
        </w:rPr>
        <w:t xml:space="preserve">we tested only for a </w:t>
      </w:r>
      <w:r w:rsidR="001F0E06" w:rsidRPr="001F0E06">
        <w:rPr>
          <w:rFonts w:ascii="Times New Roman" w:hAnsi="Times New Roman"/>
          <w:color w:val="FF0000"/>
        </w:rPr>
        <w:t>null model (i.e. neither trait under selection)</w:t>
      </w:r>
      <w:r w:rsidR="001F0E06">
        <w:rPr>
          <w:rFonts w:ascii="Times New Roman" w:hAnsi="Times New Roman"/>
        </w:rPr>
        <w:t xml:space="preserve">, a </w:t>
      </w:r>
      <w:r w:rsidR="00033389">
        <w:rPr>
          <w:rFonts w:ascii="Times New Roman" w:hAnsi="Times New Roman"/>
        </w:rPr>
        <w:t xml:space="preserve">model with </w:t>
      </w:r>
      <w:r w:rsidR="00EE4DA4" w:rsidRPr="00033389">
        <w:rPr>
          <w:rFonts w:ascii="Times New Roman" w:hAnsi="Times New Roman"/>
        </w:rPr>
        <w:t>body mass</w:t>
      </w:r>
      <w:r w:rsidR="007B21F5">
        <w:rPr>
          <w:rFonts w:ascii="Times New Roman" w:hAnsi="Times New Roman"/>
        </w:rPr>
        <w:t xml:space="preserve"> </w:t>
      </w:r>
      <w:r w:rsidR="00033389">
        <w:rPr>
          <w:rFonts w:ascii="Times New Roman" w:hAnsi="Times New Roman"/>
        </w:rPr>
        <w:t xml:space="preserve">and models with </w:t>
      </w:r>
      <w:r w:rsidR="00033389">
        <w:rPr>
          <w:rFonts w:ascii="Times New Roman" w:hAnsi="Times New Roman"/>
          <w:color w:val="000000"/>
        </w:rPr>
        <w:t xml:space="preserve">directional selection for each trait separately and also </w:t>
      </w:r>
      <w:r w:rsidR="00033389">
        <w:rPr>
          <w:rFonts w:ascii="Times New Roman" w:hAnsi="Times New Roman"/>
        </w:rPr>
        <w:t xml:space="preserve">for correlational selection (interaction of trait combinations) among the same trait at both acclimation temperatures, which indicates plasticity. </w:t>
      </w:r>
      <w:r w:rsidR="007B21F5">
        <w:rPr>
          <w:rFonts w:ascii="Times New Roman" w:hAnsi="Times New Roman"/>
        </w:rPr>
        <w:t xml:space="preserve">Body mass was included as a covariate in the case of </w:t>
      </w:r>
      <w:r w:rsidR="007B21F5" w:rsidRPr="00425D29">
        <w:rPr>
          <w:rFonts w:ascii="Times New Roman" w:hAnsi="Times New Roman" w:cs="Times New Roman"/>
        </w:rPr>
        <w:t>CT</w:t>
      </w:r>
      <w:r w:rsidR="007B21F5" w:rsidRPr="00425D29">
        <w:rPr>
          <w:rFonts w:ascii="Times New Roman" w:hAnsi="Times New Roman" w:cs="Times New Roman"/>
          <w:vertAlign w:val="subscript"/>
        </w:rPr>
        <w:t>Max</w:t>
      </w:r>
      <w:r w:rsidR="007B21F5">
        <w:rPr>
          <w:rFonts w:ascii="Times New Roman" w:hAnsi="Times New Roman" w:cs="Times New Roman"/>
          <w:vertAlign w:val="subscript"/>
        </w:rPr>
        <w:t>_20</w:t>
      </w:r>
      <w:r w:rsidR="007B21F5">
        <w:rPr>
          <w:rFonts w:ascii="Times New Roman" w:hAnsi="Times New Roman"/>
        </w:rPr>
        <w:t xml:space="preserve"> and </w:t>
      </w:r>
      <w:r w:rsidR="007B21F5">
        <w:rPr>
          <w:rFonts w:ascii="Times New Roman" w:hAnsi="Times New Roman" w:cs="Times New Roman"/>
        </w:rPr>
        <w:t>T</w:t>
      </w:r>
      <w:r w:rsidR="007B21F5" w:rsidRPr="0047687A">
        <w:rPr>
          <w:rFonts w:ascii="Times New Roman" w:hAnsi="Times New Roman" w:cs="Times New Roman"/>
          <w:vertAlign w:val="subscript"/>
        </w:rPr>
        <w:t>Pref_10</w:t>
      </w:r>
      <w:r w:rsidR="009E0833">
        <w:rPr>
          <w:rFonts w:ascii="Times New Roman" w:hAnsi="Times New Roman" w:cs="Times New Roman"/>
          <w:vertAlign w:val="subscript"/>
        </w:rPr>
        <w:t xml:space="preserve"> </w:t>
      </w:r>
      <w:r w:rsidR="009E0833">
        <w:rPr>
          <w:rFonts w:ascii="Times New Roman" w:hAnsi="Times New Roman"/>
        </w:rPr>
        <w:t>(Table 1)</w:t>
      </w:r>
      <w:r w:rsidR="007B21F5">
        <w:rPr>
          <w:rFonts w:ascii="Times New Roman" w:hAnsi="Times New Roman"/>
        </w:rPr>
        <w:t xml:space="preserve">. </w:t>
      </w:r>
      <w:r w:rsidRPr="00FC5393">
        <w:rPr>
          <w:rFonts w:ascii="Times New Roman" w:hAnsi="Times New Roman"/>
        </w:rPr>
        <w:t>All analyses were performed in R version 3.1.3 employing package RMark</w:t>
      </w:r>
      <w:r>
        <w:rPr>
          <w:rFonts w:ascii="Times New Roman" w:hAnsi="Times New Roman"/>
        </w:rPr>
        <w:t xml:space="preserve"> </w:t>
      </w:r>
      <w:r w:rsidR="002A5047">
        <w:rPr>
          <w:rFonts w:ascii="Times New Roman" w:hAnsi="Times New Roman"/>
        </w:rPr>
        <w:t>(Laake 2013)</w:t>
      </w:r>
      <w:r w:rsidRPr="00FC5393">
        <w:rPr>
          <w:rFonts w:ascii="Times New Roman" w:hAnsi="Times New Roman"/>
        </w:rPr>
        <w:t>.</w:t>
      </w:r>
      <w:r>
        <w:rPr>
          <w:rFonts w:ascii="Times New Roman" w:hAnsi="Times New Roman"/>
        </w:rPr>
        <w:t xml:space="preserve"> No transformation was required to meet assumptions of statistical tests.</w:t>
      </w:r>
      <w:r w:rsidR="005B40FA">
        <w:rPr>
          <w:rFonts w:ascii="Times New Roman" w:hAnsi="Times New Roman"/>
        </w:rPr>
        <w:t xml:space="preserve"> S</w:t>
      </w:r>
      <w:r w:rsidR="005B40FA" w:rsidRPr="004515D5">
        <w:rPr>
          <w:rFonts w:ascii="Times New Roman" w:hAnsi="Times New Roman" w:cs="Times New Roman"/>
        </w:rPr>
        <w:t>urvival in relation to each covariate was obtained as the model averaged value acro</w:t>
      </w:r>
      <w:r w:rsidR="005B40FA">
        <w:rPr>
          <w:rFonts w:ascii="Times New Roman" w:hAnsi="Times New Roman" w:cs="Times New Roman"/>
        </w:rPr>
        <w:t>ss all candidate model</w:t>
      </w:r>
      <w:r w:rsidR="00185967">
        <w:rPr>
          <w:rFonts w:ascii="Times New Roman" w:hAnsi="Times New Roman" w:cs="Times New Roman"/>
        </w:rPr>
        <w:t>s</w:t>
      </w:r>
      <w:r w:rsidR="005B40FA" w:rsidRPr="004515D5">
        <w:rPr>
          <w:rFonts w:ascii="Times New Roman" w:hAnsi="Times New Roman" w:cs="Times New Roman"/>
        </w:rPr>
        <w:t xml:space="preserve"> weighted by individual model </w:t>
      </w:r>
      <w:r w:rsidR="00185967">
        <w:rPr>
          <w:rFonts w:ascii="Times New Roman" w:hAnsi="Times New Roman" w:cs="Times New Roman"/>
        </w:rPr>
        <w:t>probability (Table 1)</w:t>
      </w:r>
      <w:r w:rsidR="005B40FA">
        <w:rPr>
          <w:rFonts w:ascii="Times New Roman" w:hAnsi="Times New Roman" w:cs="Times New Roman"/>
        </w:rPr>
        <w:t>.</w:t>
      </w:r>
    </w:p>
    <w:p w14:paraId="537354DE" w14:textId="77777777" w:rsidR="002625D3" w:rsidRDefault="002625D3" w:rsidP="00051C3C">
      <w:pPr>
        <w:spacing w:line="480" w:lineRule="auto"/>
        <w:rPr>
          <w:rFonts w:ascii="Times New Roman" w:hAnsi="Times New Roman"/>
          <w:b/>
          <w:lang w:val="en-GB"/>
        </w:rPr>
      </w:pPr>
    </w:p>
    <w:p w14:paraId="3312FB89" w14:textId="77777777" w:rsidR="00471664" w:rsidRDefault="00471664" w:rsidP="00051C3C">
      <w:pPr>
        <w:spacing w:line="480" w:lineRule="auto"/>
        <w:rPr>
          <w:rFonts w:ascii="Times New Roman" w:hAnsi="Times New Roman"/>
          <w:b/>
          <w:lang w:val="en-GB"/>
        </w:rPr>
      </w:pPr>
    </w:p>
    <w:p w14:paraId="10EA0D40" w14:textId="7E3F0524" w:rsidR="00E3605E" w:rsidRDefault="00D64730" w:rsidP="00051C3C">
      <w:pPr>
        <w:spacing w:line="480" w:lineRule="auto"/>
        <w:rPr>
          <w:rFonts w:ascii="Times New Roman" w:hAnsi="Times New Roman"/>
          <w:b/>
          <w:lang w:val="en-GB"/>
        </w:rPr>
      </w:pPr>
      <w:r>
        <w:rPr>
          <w:rFonts w:ascii="Times New Roman" w:hAnsi="Times New Roman"/>
          <w:b/>
          <w:lang w:val="en-GB"/>
        </w:rPr>
        <w:lastRenderedPageBreak/>
        <w:t>RESULTS</w:t>
      </w:r>
      <w:r w:rsidR="00A91DCB">
        <w:rPr>
          <w:rFonts w:ascii="Times New Roman" w:hAnsi="Times New Roman"/>
          <w:b/>
          <w:lang w:val="en-GB"/>
        </w:rPr>
        <w:t xml:space="preserve"> </w:t>
      </w:r>
    </w:p>
    <w:p w14:paraId="5A59FBA4" w14:textId="0C163351" w:rsidR="00EB0DCD" w:rsidRDefault="00A2533C" w:rsidP="004D1F56">
      <w:pPr>
        <w:spacing w:line="480" w:lineRule="auto"/>
        <w:ind w:firstLine="720"/>
        <w:rPr>
          <w:rFonts w:ascii="Times New Roman" w:hAnsi="Times New Roman" w:cs="Times New Roman"/>
        </w:rPr>
      </w:pPr>
      <w:r>
        <w:rPr>
          <w:rFonts w:ascii="Times New Roman" w:hAnsi="Times New Roman" w:cs="Times New Roman"/>
        </w:rPr>
        <w:t>All measured traits including critical thermal limits (</w:t>
      </w:r>
      <w:r w:rsidRPr="00425D29">
        <w:rPr>
          <w:rFonts w:ascii="Times New Roman" w:hAnsi="Times New Roman" w:cs="Times New Roman"/>
        </w:rPr>
        <w:t>CT</w:t>
      </w:r>
      <w:r w:rsidRPr="00425D29">
        <w:rPr>
          <w:rFonts w:ascii="Times New Roman" w:hAnsi="Times New Roman" w:cs="Times New Roman"/>
          <w:vertAlign w:val="subscript"/>
        </w:rPr>
        <w:t>Max</w:t>
      </w:r>
      <w:r w:rsidRPr="00425D29">
        <w:rPr>
          <w:rFonts w:ascii="Times New Roman" w:hAnsi="Times New Roman" w:cs="Times New Roman"/>
        </w:rPr>
        <w:t>,</w:t>
      </w:r>
      <w:r w:rsidRPr="00425D29">
        <w:rPr>
          <w:rFonts w:ascii="Times New Roman" w:hAnsi="Times New Roman" w:cs="Times New Roman"/>
          <w:color w:val="000000"/>
        </w:rPr>
        <w:t xml:space="preserve"> </w:t>
      </w:r>
      <w:r w:rsidRPr="00425D29">
        <w:rPr>
          <w:rFonts w:ascii="Times New Roman" w:hAnsi="Times New Roman" w:cs="Times New Roman"/>
        </w:rPr>
        <w:t>CT</w:t>
      </w:r>
      <w:r w:rsidRPr="00425D29">
        <w:rPr>
          <w:rFonts w:ascii="Times New Roman" w:hAnsi="Times New Roman" w:cs="Times New Roman"/>
          <w:vertAlign w:val="subscript"/>
        </w:rPr>
        <w:t>Min</w:t>
      </w:r>
      <w:r>
        <w:rPr>
          <w:rFonts w:ascii="Times New Roman" w:hAnsi="Times New Roman" w:cs="Times New Roman"/>
        </w:rPr>
        <w:t>), thermal preference (</w:t>
      </w:r>
      <w:r w:rsidRPr="00425D29">
        <w:rPr>
          <w:rFonts w:ascii="Times New Roman" w:hAnsi="Times New Roman" w:cs="Times New Roman"/>
        </w:rPr>
        <w:t>T</w:t>
      </w:r>
      <w:r w:rsidRPr="00425D29">
        <w:rPr>
          <w:rFonts w:ascii="Times New Roman" w:hAnsi="Times New Roman" w:cs="Times New Roman"/>
          <w:vertAlign w:val="subscript"/>
        </w:rPr>
        <w:t>Pref</w:t>
      </w:r>
      <w:r>
        <w:rPr>
          <w:rFonts w:ascii="Times New Roman" w:hAnsi="Times New Roman" w:cs="Times New Roman"/>
          <w:color w:val="000000"/>
        </w:rPr>
        <w:t>) and sensitivity of metabolic rate to temperature (</w:t>
      </w:r>
      <w:r>
        <w:rPr>
          <w:rFonts w:ascii="Times New Roman" w:hAnsi="Times New Roman" w:cs="Times New Roman"/>
        </w:rPr>
        <w:t>Q</w:t>
      </w:r>
      <w:r w:rsidRPr="008A36B1">
        <w:rPr>
          <w:rFonts w:ascii="Times New Roman" w:hAnsi="Times New Roman" w:cs="Times New Roman"/>
          <w:vertAlign w:val="subscript"/>
        </w:rPr>
        <w:t>10</w:t>
      </w:r>
      <w:r>
        <w:rPr>
          <w:rFonts w:ascii="Times New Roman" w:hAnsi="Times New Roman" w:cs="Times New Roman"/>
        </w:rPr>
        <w:t>) showed high va</w:t>
      </w:r>
      <w:r w:rsidR="00C301DF">
        <w:rPr>
          <w:rFonts w:ascii="Times New Roman" w:hAnsi="Times New Roman" w:cs="Times New Roman"/>
        </w:rPr>
        <w:t>riance among individuals (Fig. 2</w:t>
      </w:r>
      <w:r>
        <w:rPr>
          <w:rFonts w:ascii="Times New Roman" w:hAnsi="Times New Roman" w:cs="Times New Roman"/>
        </w:rPr>
        <w:t xml:space="preserve">). </w:t>
      </w:r>
      <w:r w:rsidR="00A50282">
        <w:rPr>
          <w:rFonts w:ascii="Times New Roman" w:hAnsi="Times New Roman" w:cs="Times New Roman"/>
        </w:rPr>
        <w:t>In addition, for all traits some individuals shifted their thermal traits to higher values when acclimated to high temperatures, but other individuals showed the reverse response</w:t>
      </w:r>
      <w:r w:rsidR="00EE6D43">
        <w:rPr>
          <w:rFonts w:ascii="Times New Roman" w:hAnsi="Times New Roman" w:cs="Times New Roman"/>
        </w:rPr>
        <w:t>, that is</w:t>
      </w:r>
      <w:r w:rsidR="00A50282">
        <w:rPr>
          <w:rFonts w:ascii="Times New Roman" w:hAnsi="Times New Roman" w:cs="Times New Roman"/>
        </w:rPr>
        <w:t xml:space="preserve"> their traits shifted to lower values after acclimation </w:t>
      </w:r>
      <w:r w:rsidR="00245914">
        <w:rPr>
          <w:rFonts w:ascii="Times New Roman" w:hAnsi="Times New Roman" w:cs="Times New Roman"/>
        </w:rPr>
        <w:t>at higher temperatures (Fig</w:t>
      </w:r>
      <w:r w:rsidR="00F929AD">
        <w:rPr>
          <w:rFonts w:ascii="Times New Roman" w:hAnsi="Times New Roman" w:cs="Times New Roman"/>
        </w:rPr>
        <w:t>.</w:t>
      </w:r>
      <w:r w:rsidR="00C301DF">
        <w:rPr>
          <w:rFonts w:ascii="Times New Roman" w:hAnsi="Times New Roman" w:cs="Times New Roman"/>
        </w:rPr>
        <w:t xml:space="preserve"> 3</w:t>
      </w:r>
      <w:r w:rsidR="00A50282">
        <w:rPr>
          <w:rFonts w:ascii="Times New Roman" w:hAnsi="Times New Roman" w:cs="Times New Roman"/>
        </w:rPr>
        <w:t>).</w:t>
      </w:r>
      <w:r w:rsidR="006A66AD">
        <w:rPr>
          <w:rFonts w:ascii="Times New Roman" w:hAnsi="Times New Roman" w:cs="Times New Roman"/>
        </w:rPr>
        <w:t xml:space="preserve"> </w:t>
      </w:r>
    </w:p>
    <w:p w14:paraId="27E15C0A" w14:textId="023CBD44" w:rsidR="005C25A4" w:rsidRDefault="00CD1E9E" w:rsidP="005D22B6">
      <w:pPr>
        <w:spacing w:line="480" w:lineRule="auto"/>
        <w:rPr>
          <w:rFonts w:ascii="Times New Roman" w:hAnsi="Times New Roman" w:cs="Times New Roman"/>
        </w:rPr>
      </w:pPr>
      <w:r>
        <w:rPr>
          <w:rFonts w:ascii="Times New Roman" w:hAnsi="Times New Roman" w:cs="Times New Roman"/>
        </w:rPr>
        <w:tab/>
        <w:t xml:space="preserve">Only five </w:t>
      </w:r>
      <w:r w:rsidR="00182D48">
        <w:rPr>
          <w:rFonts w:ascii="Times New Roman" w:hAnsi="Times New Roman" w:cs="Times New Roman"/>
        </w:rPr>
        <w:t xml:space="preserve">out of 28 </w:t>
      </w:r>
      <w:r>
        <w:rPr>
          <w:rFonts w:ascii="Times New Roman" w:hAnsi="Times New Roman" w:cs="Times New Roman"/>
        </w:rPr>
        <w:t xml:space="preserve">correlations between </w:t>
      </w:r>
      <w:r w:rsidR="00182D48">
        <w:rPr>
          <w:rFonts w:ascii="Times New Roman" w:hAnsi="Times New Roman" w:cs="Times New Roman"/>
        </w:rPr>
        <w:t>physiological traits were statistically significant</w:t>
      </w:r>
      <w:r w:rsidR="00D13546">
        <w:rPr>
          <w:rFonts w:ascii="Times New Roman" w:hAnsi="Times New Roman" w:cs="Times New Roman"/>
        </w:rPr>
        <w:t>, and these involved mostly critical thermal limits</w:t>
      </w:r>
      <w:r w:rsidR="00182D48">
        <w:rPr>
          <w:rFonts w:ascii="Times New Roman" w:hAnsi="Times New Roman" w:cs="Times New Roman"/>
        </w:rPr>
        <w:t xml:space="preserve">. </w:t>
      </w:r>
      <w:r w:rsidR="00D13546">
        <w:rPr>
          <w:rFonts w:ascii="Times New Roman" w:hAnsi="Times New Roman" w:cs="Times New Roman"/>
        </w:rPr>
        <w:t xml:space="preserve">In particular </w:t>
      </w:r>
      <w:r w:rsidR="00182D48" w:rsidRPr="00425D29">
        <w:rPr>
          <w:rFonts w:ascii="Times New Roman" w:hAnsi="Times New Roman" w:cs="Times New Roman"/>
        </w:rPr>
        <w:t>CT</w:t>
      </w:r>
      <w:r w:rsidR="00182D48" w:rsidRPr="00425D29">
        <w:rPr>
          <w:rFonts w:ascii="Times New Roman" w:hAnsi="Times New Roman" w:cs="Times New Roman"/>
          <w:vertAlign w:val="subscript"/>
        </w:rPr>
        <w:t>Max</w:t>
      </w:r>
      <w:r w:rsidR="00182D48">
        <w:rPr>
          <w:rFonts w:ascii="Times New Roman" w:hAnsi="Times New Roman" w:cs="Times New Roman"/>
          <w:vertAlign w:val="subscript"/>
        </w:rPr>
        <w:t xml:space="preserve">_20 </w:t>
      </w:r>
      <w:r w:rsidR="00182D48">
        <w:rPr>
          <w:rFonts w:ascii="Times New Roman" w:hAnsi="Times New Roman" w:cs="Times New Roman"/>
        </w:rPr>
        <w:t>w</w:t>
      </w:r>
      <w:r w:rsidR="00D13546">
        <w:rPr>
          <w:rFonts w:ascii="Times New Roman" w:hAnsi="Times New Roman" w:cs="Times New Roman"/>
        </w:rPr>
        <w:t>as negatively correlated w</w:t>
      </w:r>
      <w:r w:rsidR="00182D48">
        <w:rPr>
          <w:rFonts w:ascii="Times New Roman" w:hAnsi="Times New Roman" w:cs="Times New Roman"/>
        </w:rPr>
        <w:t xml:space="preserve">ith </w:t>
      </w:r>
      <w:r w:rsidR="00182D48" w:rsidRPr="00425D29">
        <w:rPr>
          <w:rFonts w:ascii="Times New Roman" w:hAnsi="Times New Roman" w:cs="Times New Roman"/>
        </w:rPr>
        <w:t>CT</w:t>
      </w:r>
      <w:r w:rsidR="00182D48">
        <w:rPr>
          <w:rFonts w:ascii="Times New Roman" w:hAnsi="Times New Roman" w:cs="Times New Roman"/>
          <w:vertAlign w:val="subscript"/>
        </w:rPr>
        <w:t>Min_10</w:t>
      </w:r>
      <w:r w:rsidR="00D13546">
        <w:rPr>
          <w:rFonts w:ascii="Times New Roman" w:hAnsi="Times New Roman" w:cs="Times New Roman"/>
          <w:vertAlign w:val="subscript"/>
        </w:rPr>
        <w:t xml:space="preserve"> </w:t>
      </w:r>
      <w:r w:rsidR="00D13546">
        <w:rPr>
          <w:rFonts w:ascii="Times New Roman" w:hAnsi="Times New Roman" w:cs="Times New Roman"/>
        </w:rPr>
        <w:t>(</w:t>
      </w:r>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r w:rsidR="00D13546">
        <w:rPr>
          <w:rFonts w:ascii="Times New Roman" w:hAnsi="Times New Roman" w:cs="Times New Roman"/>
        </w:rPr>
        <w:t xml:space="preserve"> = -0.57) and </w:t>
      </w:r>
      <w:r w:rsidR="00D13546" w:rsidRPr="00425D29">
        <w:rPr>
          <w:rFonts w:ascii="Times New Roman" w:hAnsi="Times New Roman" w:cs="Times New Roman"/>
        </w:rPr>
        <w:t>CT</w:t>
      </w:r>
      <w:r w:rsidR="00D13546">
        <w:rPr>
          <w:rFonts w:ascii="Times New Roman" w:hAnsi="Times New Roman" w:cs="Times New Roman"/>
          <w:vertAlign w:val="subscript"/>
        </w:rPr>
        <w:t xml:space="preserve">Max_10 </w:t>
      </w:r>
      <w:r w:rsidR="00D13546">
        <w:rPr>
          <w:rFonts w:ascii="Times New Roman" w:hAnsi="Times New Roman" w:cs="Times New Roman"/>
        </w:rPr>
        <w:t>(</w:t>
      </w:r>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r w:rsidR="00D13546">
        <w:rPr>
          <w:rFonts w:ascii="Times New Roman" w:hAnsi="Times New Roman" w:cs="Times New Roman"/>
        </w:rPr>
        <w:t xml:space="preserve"> = -0.41) whilst it was positively correlated with Q</w:t>
      </w:r>
      <w:r w:rsidR="00D13546" w:rsidRPr="00712E2F">
        <w:rPr>
          <w:rFonts w:ascii="Times New Roman" w:hAnsi="Times New Roman" w:cs="Times New Roman"/>
          <w:vertAlign w:val="subscript"/>
        </w:rPr>
        <w:t>10</w:t>
      </w:r>
      <w:r w:rsidR="00D13546">
        <w:rPr>
          <w:rFonts w:ascii="Times New Roman" w:hAnsi="Times New Roman" w:cs="Times New Roman"/>
          <w:vertAlign w:val="subscript"/>
        </w:rPr>
        <w:t xml:space="preserve">_20 </w:t>
      </w:r>
      <w:r w:rsidR="00D13546">
        <w:rPr>
          <w:rFonts w:ascii="Times New Roman" w:hAnsi="Times New Roman" w:cs="Times New Roman"/>
        </w:rPr>
        <w:t>(</w:t>
      </w:r>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r w:rsidR="00D13546">
        <w:rPr>
          <w:rFonts w:ascii="Times New Roman" w:hAnsi="Times New Roman" w:cs="Times New Roman"/>
        </w:rPr>
        <w:t xml:space="preserve"> = 0.26). Additionally, </w:t>
      </w:r>
      <w:r w:rsidR="00D13546" w:rsidRPr="00425D29">
        <w:rPr>
          <w:rFonts w:ascii="Times New Roman" w:hAnsi="Times New Roman" w:cs="Times New Roman"/>
        </w:rPr>
        <w:t>CT</w:t>
      </w:r>
      <w:r w:rsidR="00D13546">
        <w:rPr>
          <w:rFonts w:ascii="Times New Roman" w:hAnsi="Times New Roman" w:cs="Times New Roman"/>
          <w:vertAlign w:val="subscript"/>
        </w:rPr>
        <w:t>M</w:t>
      </w:r>
      <w:r w:rsidR="003C036A">
        <w:rPr>
          <w:rFonts w:ascii="Times New Roman" w:hAnsi="Times New Roman" w:cs="Times New Roman"/>
          <w:vertAlign w:val="subscript"/>
        </w:rPr>
        <w:t>ax_10</w:t>
      </w:r>
      <w:r w:rsidR="00D13546">
        <w:rPr>
          <w:rFonts w:ascii="Times New Roman" w:hAnsi="Times New Roman" w:cs="Times New Roman"/>
          <w:vertAlign w:val="subscript"/>
        </w:rPr>
        <w:t xml:space="preserve"> </w:t>
      </w:r>
      <w:r w:rsidR="00D13546">
        <w:rPr>
          <w:rFonts w:ascii="Times New Roman" w:hAnsi="Times New Roman" w:cs="Times New Roman"/>
        </w:rPr>
        <w:t xml:space="preserve">was positively correlated with </w:t>
      </w:r>
      <w:r w:rsidR="00D13546" w:rsidRPr="00425D29">
        <w:rPr>
          <w:rFonts w:ascii="Times New Roman" w:hAnsi="Times New Roman" w:cs="Times New Roman"/>
        </w:rPr>
        <w:t>CT</w:t>
      </w:r>
      <w:r w:rsidR="003C036A">
        <w:rPr>
          <w:rFonts w:ascii="Times New Roman" w:hAnsi="Times New Roman" w:cs="Times New Roman"/>
          <w:vertAlign w:val="subscript"/>
        </w:rPr>
        <w:t>Min</w:t>
      </w:r>
      <w:r w:rsidR="00D13546">
        <w:rPr>
          <w:rFonts w:ascii="Times New Roman" w:hAnsi="Times New Roman" w:cs="Times New Roman"/>
          <w:vertAlign w:val="subscript"/>
        </w:rPr>
        <w:t xml:space="preserve">_10 </w:t>
      </w:r>
      <w:r w:rsidR="00D13546">
        <w:rPr>
          <w:rFonts w:ascii="Times New Roman" w:hAnsi="Times New Roman" w:cs="Times New Roman"/>
        </w:rPr>
        <w:t>(</w:t>
      </w:r>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r w:rsidR="00D13546">
        <w:rPr>
          <w:rFonts w:ascii="Times New Roman" w:hAnsi="Times New Roman" w:cs="Times New Roman"/>
        </w:rPr>
        <w:t xml:space="preserve"> = 0.31) and negatively correlated with </w:t>
      </w:r>
      <w:r w:rsidR="00D13546" w:rsidRPr="00425D29">
        <w:rPr>
          <w:rFonts w:ascii="Times New Roman" w:hAnsi="Times New Roman" w:cs="Times New Roman"/>
        </w:rPr>
        <w:t>CT</w:t>
      </w:r>
      <w:r w:rsidR="003C036A">
        <w:rPr>
          <w:rFonts w:ascii="Times New Roman" w:hAnsi="Times New Roman" w:cs="Times New Roman"/>
          <w:vertAlign w:val="subscript"/>
        </w:rPr>
        <w:t>Min_2</w:t>
      </w:r>
      <w:r w:rsidR="00D13546">
        <w:rPr>
          <w:rFonts w:ascii="Times New Roman" w:hAnsi="Times New Roman" w:cs="Times New Roman"/>
          <w:vertAlign w:val="subscript"/>
        </w:rPr>
        <w:t xml:space="preserve">0 </w:t>
      </w:r>
      <w:r w:rsidR="00D13546">
        <w:rPr>
          <w:rFonts w:ascii="Times New Roman" w:hAnsi="Times New Roman" w:cs="Times New Roman"/>
        </w:rPr>
        <w:t>(</w:t>
      </w:r>
      <w:r w:rsidR="00D13546" w:rsidRPr="00D13546">
        <w:rPr>
          <w:rFonts w:ascii="Times New Roman" w:hAnsi="Times New Roman" w:cs="Times New Roman"/>
          <w:i/>
        </w:rPr>
        <w:t>r</w:t>
      </w:r>
      <w:r w:rsidR="00D13546" w:rsidRPr="00D13546">
        <w:rPr>
          <w:rFonts w:ascii="Times New Roman" w:hAnsi="Times New Roman" w:cs="Times New Roman"/>
          <w:i/>
          <w:vertAlign w:val="subscript"/>
        </w:rPr>
        <w:t>P</w:t>
      </w:r>
      <w:r w:rsidR="00D13546">
        <w:rPr>
          <w:rFonts w:ascii="Times New Roman" w:hAnsi="Times New Roman" w:cs="Times New Roman"/>
        </w:rPr>
        <w:t xml:space="preserve"> = </w:t>
      </w:r>
      <w:r w:rsidR="003C036A">
        <w:rPr>
          <w:rFonts w:ascii="Times New Roman" w:hAnsi="Times New Roman" w:cs="Times New Roman"/>
        </w:rPr>
        <w:t>-0.25</w:t>
      </w:r>
      <w:r w:rsidR="00D13546">
        <w:rPr>
          <w:rFonts w:ascii="Times New Roman" w:hAnsi="Times New Roman" w:cs="Times New Roman"/>
        </w:rPr>
        <w:t>)</w:t>
      </w:r>
      <w:r w:rsidR="003C036A">
        <w:rPr>
          <w:rFonts w:ascii="Times New Roman" w:hAnsi="Times New Roman" w:cs="Times New Roman"/>
        </w:rPr>
        <w:t>.</w:t>
      </w:r>
      <w:r w:rsidR="0003794D">
        <w:rPr>
          <w:rFonts w:ascii="Times New Roman" w:hAnsi="Times New Roman" w:cs="Times New Roman"/>
        </w:rPr>
        <w:t xml:space="preserve"> </w:t>
      </w:r>
    </w:p>
    <w:p w14:paraId="14E1DCB1" w14:textId="42B41219" w:rsidR="00E94E39" w:rsidRDefault="00D64730" w:rsidP="00A555E2">
      <w:pPr>
        <w:spacing w:line="480" w:lineRule="auto"/>
        <w:ind w:firstLine="720"/>
        <w:rPr>
          <w:rFonts w:ascii="Times New Roman" w:hAnsi="Times New Roman"/>
          <w:color w:val="FF0000"/>
        </w:rPr>
      </w:pPr>
      <w:r w:rsidRPr="004515D5">
        <w:rPr>
          <w:rFonts w:ascii="Times New Roman" w:hAnsi="Times New Roman" w:cs="Times New Roman"/>
        </w:rPr>
        <w:t>The overall goodness of fit</w:t>
      </w:r>
      <w:r w:rsidR="00575FF2">
        <w:rPr>
          <w:rFonts w:ascii="Times New Roman" w:hAnsi="Times New Roman" w:cs="Times New Roman"/>
        </w:rPr>
        <w:t xml:space="preserve"> measure for the CJS model</w:t>
      </w:r>
      <w:r w:rsidRPr="004515D5">
        <w:rPr>
          <w:rFonts w:ascii="Times New Roman" w:hAnsi="Times New Roman" w:cs="Times New Roman"/>
        </w:rPr>
        <w:t xml:space="preserve"> indicated a moderate level of over-dispersion (c-hat = 2.65, </w:t>
      </w:r>
      <w:r w:rsidR="00C57D62" w:rsidRPr="008A0E88">
        <w:rPr>
          <w:rFonts w:ascii="Times New Roman" w:hAnsi="Times New Roman" w:cs="Times New Roman"/>
          <w:i/>
        </w:rPr>
        <w:t>P</w:t>
      </w:r>
      <w:r w:rsidRPr="004515D5">
        <w:rPr>
          <w:rFonts w:ascii="Times New Roman" w:hAnsi="Times New Roman" w:cs="Times New Roman"/>
        </w:rPr>
        <w:t xml:space="preserve"> = 0.103), however with only 3 recapture occasions it was not possible to identify an alternative starting model and the basic CJS model was adopted as the basis for subsequent model fitting, with unexplained over-dispersion controlled using the c-hat adjustment.</w:t>
      </w:r>
      <w:r w:rsidR="00F9619D">
        <w:rPr>
          <w:rFonts w:ascii="Times New Roman" w:hAnsi="Times New Roman" w:cs="Times New Roman"/>
        </w:rPr>
        <w:t xml:space="preserve"> </w:t>
      </w:r>
      <w:r w:rsidR="00F9619D" w:rsidRPr="004515D5">
        <w:rPr>
          <w:rFonts w:ascii="Times New Roman" w:hAnsi="Times New Roman" w:cs="Times New Roman"/>
        </w:rPr>
        <w:t xml:space="preserve">A constant resighting rate was the best-fit model irrespective of whether survival was </w:t>
      </w:r>
      <w:r w:rsidR="00681DC8" w:rsidRPr="004515D5">
        <w:rPr>
          <w:rFonts w:ascii="Times New Roman" w:hAnsi="Times New Roman" w:cs="Times New Roman"/>
        </w:rPr>
        <w:t>modeled</w:t>
      </w:r>
      <w:r w:rsidR="00F9619D" w:rsidRPr="004515D5">
        <w:rPr>
          <w:rFonts w:ascii="Times New Roman" w:hAnsi="Times New Roman" w:cs="Times New Roman"/>
        </w:rPr>
        <w:t xml:space="preserve"> as a constant or time dependent rate </w:t>
      </w:r>
      <w:r w:rsidR="00F9619D" w:rsidRPr="00F929AD">
        <w:rPr>
          <w:rFonts w:ascii="Times New Roman" w:hAnsi="Times New Roman" w:cs="Times New Roman"/>
        </w:rPr>
        <w:t xml:space="preserve">(Table </w:t>
      </w:r>
      <w:r w:rsidR="00F929AD" w:rsidRPr="00F929AD">
        <w:rPr>
          <w:rFonts w:ascii="Times New Roman" w:hAnsi="Times New Roman" w:cs="Times New Roman"/>
        </w:rPr>
        <w:t>1</w:t>
      </w:r>
      <w:r w:rsidR="00F9619D" w:rsidRPr="004515D5">
        <w:rPr>
          <w:rFonts w:ascii="Times New Roman" w:hAnsi="Times New Roman" w:cs="Times New Roman"/>
        </w:rPr>
        <w:t xml:space="preserve">). </w:t>
      </w:r>
      <w:r w:rsidR="00900A49" w:rsidRPr="004515D5">
        <w:rPr>
          <w:rFonts w:ascii="Times New Roman" w:hAnsi="Times New Roman" w:cs="Times New Roman"/>
        </w:rPr>
        <w:t>Consequently,</w:t>
      </w:r>
      <w:r w:rsidR="00F9619D" w:rsidRPr="004515D5">
        <w:rPr>
          <w:rFonts w:ascii="Times New Roman" w:hAnsi="Times New Roman" w:cs="Times New Roman"/>
        </w:rPr>
        <w:t xml:space="preserve"> the constant </w:t>
      </w:r>
      <w:r w:rsidR="00F929AD" w:rsidRPr="004515D5">
        <w:rPr>
          <w:rFonts w:ascii="Times New Roman" w:hAnsi="Times New Roman" w:cs="Times New Roman"/>
        </w:rPr>
        <w:t>rate-resighting</w:t>
      </w:r>
      <w:r w:rsidR="00F9619D" w:rsidRPr="004515D5">
        <w:rPr>
          <w:rFonts w:ascii="Times New Roman" w:hAnsi="Times New Roman" w:cs="Times New Roman"/>
        </w:rPr>
        <w:t xml:space="preserve"> model was retained for subsequent </w:t>
      </w:r>
      <w:r w:rsidR="00681DC8" w:rsidRPr="004515D5">
        <w:rPr>
          <w:rFonts w:ascii="Times New Roman" w:hAnsi="Times New Roman" w:cs="Times New Roman"/>
        </w:rPr>
        <w:t>modeling</w:t>
      </w:r>
      <w:r w:rsidR="00F9619D" w:rsidRPr="004515D5">
        <w:rPr>
          <w:rFonts w:ascii="Times New Roman" w:hAnsi="Times New Roman" w:cs="Times New Roman"/>
        </w:rPr>
        <w:t xml:space="preserve"> of survival.</w:t>
      </w:r>
      <w:r w:rsidR="00681DC8">
        <w:rPr>
          <w:rFonts w:ascii="Times New Roman" w:hAnsi="Times New Roman" w:cs="Times New Roman"/>
        </w:rPr>
        <w:t xml:space="preserve"> </w:t>
      </w:r>
      <w:r w:rsidR="008E5F9F" w:rsidRPr="00DB5442">
        <w:rPr>
          <w:rFonts w:ascii="Times New Roman" w:hAnsi="Times New Roman"/>
        </w:rPr>
        <w:t>The model selection proc</w:t>
      </w:r>
      <w:r>
        <w:rPr>
          <w:rFonts w:ascii="Times New Roman" w:hAnsi="Times New Roman"/>
        </w:rPr>
        <w:t xml:space="preserve">edure indicated that from the </w:t>
      </w:r>
      <w:r w:rsidR="003107EE">
        <w:rPr>
          <w:rFonts w:ascii="Times New Roman" w:hAnsi="Times New Roman"/>
        </w:rPr>
        <w:t>1</w:t>
      </w:r>
      <w:r w:rsidR="00F2599D">
        <w:rPr>
          <w:rFonts w:ascii="Times New Roman" w:hAnsi="Times New Roman"/>
        </w:rPr>
        <w:t>3</w:t>
      </w:r>
      <w:r w:rsidR="008E5F9F" w:rsidRPr="00DB5442">
        <w:rPr>
          <w:rFonts w:ascii="Times New Roman" w:hAnsi="Times New Roman"/>
        </w:rPr>
        <w:t xml:space="preserve"> candidate models tested</w:t>
      </w:r>
      <w:r w:rsidR="00681DC8">
        <w:rPr>
          <w:rFonts w:ascii="Times New Roman" w:hAnsi="Times New Roman"/>
        </w:rPr>
        <w:t>, there was not a single best-fit</w:t>
      </w:r>
      <w:r w:rsidR="00CC7311">
        <w:rPr>
          <w:rFonts w:ascii="Times New Roman" w:hAnsi="Times New Roman"/>
        </w:rPr>
        <w:t xml:space="preserve"> one</w:t>
      </w:r>
      <w:r w:rsidR="002970AE">
        <w:rPr>
          <w:rFonts w:ascii="Times New Roman" w:hAnsi="Times New Roman"/>
        </w:rPr>
        <w:t xml:space="preserve"> (</w:t>
      </w:r>
      <w:r w:rsidR="002970AE" w:rsidRPr="00DC24B8">
        <w:rPr>
          <w:rFonts w:ascii="Times New Roman" w:hAnsi="Times New Roman"/>
        </w:rPr>
        <w:t>Table 1)</w:t>
      </w:r>
      <w:r w:rsidR="00A555E2" w:rsidRPr="00DC24B8">
        <w:rPr>
          <w:rFonts w:ascii="Times New Roman" w:hAnsi="Times New Roman"/>
        </w:rPr>
        <w:t xml:space="preserve">. </w:t>
      </w:r>
      <w:r w:rsidR="00CC7311" w:rsidRPr="00010AA3">
        <w:rPr>
          <w:rFonts w:ascii="Times New Roman" w:hAnsi="Times New Roman"/>
          <w:color w:val="FF0000"/>
        </w:rPr>
        <w:t>In particular,</w:t>
      </w:r>
      <w:r w:rsidR="00681DC8" w:rsidRPr="00010AA3">
        <w:rPr>
          <w:rFonts w:ascii="Times New Roman" w:hAnsi="Times New Roman"/>
          <w:color w:val="FF0000"/>
        </w:rPr>
        <w:t xml:space="preserve"> </w:t>
      </w:r>
      <w:r w:rsidR="008E5F9F" w:rsidRPr="00010AA3">
        <w:rPr>
          <w:rFonts w:ascii="Times New Roman" w:hAnsi="Times New Roman"/>
          <w:color w:val="FF0000"/>
        </w:rPr>
        <w:t xml:space="preserve">the </w:t>
      </w:r>
      <w:r w:rsidR="00471664" w:rsidRPr="00010AA3">
        <w:rPr>
          <w:rFonts w:ascii="Times New Roman" w:hAnsi="Times New Roman"/>
          <w:color w:val="FF0000"/>
        </w:rPr>
        <w:t xml:space="preserve">null model </w:t>
      </w:r>
      <w:r w:rsidR="00A555E2" w:rsidRPr="00010AA3">
        <w:rPr>
          <w:rFonts w:ascii="Times New Roman" w:hAnsi="Times New Roman"/>
          <w:color w:val="FF0000"/>
        </w:rPr>
        <w:t xml:space="preserve">was the </w:t>
      </w:r>
      <w:r w:rsidR="00E94E39">
        <w:rPr>
          <w:rFonts w:ascii="Times New Roman" w:hAnsi="Times New Roman"/>
          <w:color w:val="FF0000"/>
        </w:rPr>
        <w:t xml:space="preserve">most supported </w:t>
      </w:r>
      <w:r w:rsidR="00DC24B8" w:rsidRPr="00010AA3">
        <w:rPr>
          <w:rFonts w:ascii="Times New Roman" w:hAnsi="Times New Roman"/>
          <w:color w:val="FF0000"/>
        </w:rPr>
        <w:t>(</w:t>
      </w:r>
      <w:r w:rsidR="00F3271E" w:rsidRPr="00010AA3">
        <w:rPr>
          <w:rFonts w:ascii="Times New Roman" w:hAnsi="Times New Roman"/>
          <w:color w:val="FF0000"/>
        </w:rPr>
        <w:t>Akaike weight</w:t>
      </w:r>
      <w:r w:rsidR="00DC24B8" w:rsidRPr="00010AA3">
        <w:rPr>
          <w:rFonts w:ascii="Times New Roman" w:hAnsi="Times New Roman"/>
          <w:color w:val="FF0000"/>
        </w:rPr>
        <w:t xml:space="preserve"> of 0.</w:t>
      </w:r>
      <w:r w:rsidR="00471664" w:rsidRPr="00010AA3">
        <w:rPr>
          <w:rFonts w:ascii="Times New Roman" w:hAnsi="Times New Roman"/>
          <w:color w:val="FF0000"/>
        </w:rPr>
        <w:t>220</w:t>
      </w:r>
      <w:r w:rsidR="00F3271E" w:rsidRPr="00010AA3">
        <w:rPr>
          <w:rFonts w:ascii="Times New Roman" w:hAnsi="Times New Roman"/>
          <w:color w:val="FF0000"/>
        </w:rPr>
        <w:t>)</w:t>
      </w:r>
      <w:r w:rsidR="00E94E39">
        <w:rPr>
          <w:rFonts w:ascii="Times New Roman" w:hAnsi="Times New Roman"/>
          <w:color w:val="FF0000"/>
        </w:rPr>
        <w:t>,</w:t>
      </w:r>
      <w:r w:rsidR="00992F2C">
        <w:rPr>
          <w:rFonts w:ascii="Times New Roman" w:hAnsi="Times New Roman"/>
          <w:color w:val="FF0000"/>
        </w:rPr>
        <w:t xml:space="preserve"> whilst m</w:t>
      </w:r>
      <w:r w:rsidR="00A555E2" w:rsidRPr="00010AA3">
        <w:rPr>
          <w:rFonts w:ascii="Times New Roman" w:hAnsi="Times New Roman"/>
          <w:color w:val="FF0000"/>
        </w:rPr>
        <w:t xml:space="preserve">odels including only directional selection on single traits </w:t>
      </w:r>
      <w:r w:rsidR="00D12573" w:rsidRPr="00010AA3">
        <w:rPr>
          <w:rFonts w:ascii="Times New Roman" w:hAnsi="Times New Roman"/>
          <w:color w:val="FF0000"/>
        </w:rPr>
        <w:t xml:space="preserve">still </w:t>
      </w:r>
      <w:r w:rsidR="00A555E2" w:rsidRPr="00010AA3">
        <w:rPr>
          <w:rFonts w:ascii="Times New Roman" w:hAnsi="Times New Roman"/>
          <w:color w:val="FF0000"/>
        </w:rPr>
        <w:t>had some support</w:t>
      </w:r>
      <w:r w:rsidR="00FA6FA4" w:rsidRPr="00010AA3">
        <w:rPr>
          <w:rFonts w:ascii="Times New Roman" w:hAnsi="Times New Roman"/>
          <w:color w:val="FF0000"/>
        </w:rPr>
        <w:t xml:space="preserve">, </w:t>
      </w:r>
      <w:r w:rsidR="00FB26E4" w:rsidRPr="00010AA3">
        <w:rPr>
          <w:rFonts w:ascii="Times New Roman" w:hAnsi="Times New Roman"/>
          <w:color w:val="FF0000"/>
        </w:rPr>
        <w:t xml:space="preserve">with a cumulative </w:t>
      </w:r>
      <w:r w:rsidR="00A555E2" w:rsidRPr="00010AA3">
        <w:rPr>
          <w:rFonts w:ascii="Times New Roman" w:hAnsi="Times New Roman"/>
          <w:color w:val="FF0000"/>
        </w:rPr>
        <w:t>Akaike weight</w:t>
      </w:r>
      <w:r w:rsidR="00010AA3" w:rsidRPr="00010AA3">
        <w:rPr>
          <w:rFonts w:ascii="Times New Roman" w:hAnsi="Times New Roman"/>
          <w:color w:val="FF0000"/>
        </w:rPr>
        <w:t xml:space="preserve"> of almost 6</w:t>
      </w:r>
      <w:r w:rsidR="00FB26E4" w:rsidRPr="00010AA3">
        <w:rPr>
          <w:rFonts w:ascii="Times New Roman" w:hAnsi="Times New Roman"/>
          <w:color w:val="FF0000"/>
        </w:rPr>
        <w:t>0%</w:t>
      </w:r>
      <w:r w:rsidR="00992F2C">
        <w:rPr>
          <w:rFonts w:ascii="Times New Roman" w:hAnsi="Times New Roman"/>
          <w:color w:val="FF0000"/>
        </w:rPr>
        <w:t xml:space="preserve"> (Table 1)</w:t>
      </w:r>
      <w:r w:rsidR="00A555E2" w:rsidRPr="00010AA3">
        <w:rPr>
          <w:rFonts w:ascii="Times New Roman" w:hAnsi="Times New Roman"/>
          <w:color w:val="FF0000"/>
        </w:rPr>
        <w:t xml:space="preserve">. Models including correlational selection </w:t>
      </w:r>
      <w:r w:rsidR="00A555E2" w:rsidRPr="00010AA3">
        <w:rPr>
          <w:rFonts w:ascii="Times New Roman" w:hAnsi="Times New Roman"/>
          <w:color w:val="FF0000"/>
        </w:rPr>
        <w:lastRenderedPageBreak/>
        <w:t xml:space="preserve">(i.e. plasticity) showed </w:t>
      </w:r>
      <w:r w:rsidR="00FB26E4" w:rsidRPr="00010AA3">
        <w:rPr>
          <w:rFonts w:ascii="Times New Roman" w:hAnsi="Times New Roman"/>
          <w:color w:val="FF0000"/>
        </w:rPr>
        <w:t xml:space="preserve">rather </w:t>
      </w:r>
      <w:r w:rsidR="00A555E2" w:rsidRPr="00010AA3">
        <w:rPr>
          <w:rFonts w:ascii="Times New Roman" w:hAnsi="Times New Roman"/>
          <w:color w:val="FF0000"/>
        </w:rPr>
        <w:t>weak empirical support (Table 1)</w:t>
      </w:r>
      <w:r w:rsidR="0024721F" w:rsidRPr="00010AA3">
        <w:rPr>
          <w:rFonts w:ascii="Times New Roman" w:hAnsi="Times New Roman"/>
          <w:color w:val="FF0000"/>
        </w:rPr>
        <w:t xml:space="preserve">. </w:t>
      </w:r>
      <w:r w:rsidR="00E94E39">
        <w:rPr>
          <w:rFonts w:ascii="Times New Roman" w:hAnsi="Times New Roman"/>
          <w:color w:val="FF0000"/>
        </w:rPr>
        <w:t xml:space="preserve">Overall, </w:t>
      </w:r>
      <w:r w:rsidR="00E94E39" w:rsidRPr="00E94E39">
        <w:rPr>
          <w:rFonts w:ascii="Times New Roman" w:eastAsia="Times New Roman" w:hAnsi="Times New Roman" w:cs="Arial"/>
          <w:color w:val="FF0000"/>
          <w:lang w:val="en-GB"/>
        </w:rPr>
        <w:t>survival decreased as values of most of the traits increased in both, warm and cold acclimated conditions (</w:t>
      </w:r>
      <w:r w:rsidR="000A5F5C">
        <w:rPr>
          <w:rFonts w:ascii="Times New Roman" w:eastAsia="Times New Roman" w:hAnsi="Times New Roman" w:cs="Arial"/>
          <w:color w:val="FF0000"/>
          <w:lang w:val="en-GB"/>
        </w:rPr>
        <w:t xml:space="preserve">Table 2, </w:t>
      </w:r>
      <w:r w:rsidR="00E94E39" w:rsidRPr="00E94E39">
        <w:rPr>
          <w:rFonts w:ascii="Times New Roman" w:eastAsia="Times New Roman" w:hAnsi="Times New Roman" w:cs="Arial"/>
          <w:color w:val="FF0000"/>
          <w:lang w:val="en-GB"/>
        </w:rPr>
        <w:t>Figure 4).</w:t>
      </w:r>
      <w:r w:rsidR="00E94E39">
        <w:rPr>
          <w:rFonts w:ascii="Times New Roman" w:eastAsia="Times New Roman" w:hAnsi="Times New Roman" w:cs="Arial"/>
          <w:lang w:val="en-GB"/>
        </w:rPr>
        <w:t xml:space="preserve"> </w:t>
      </w:r>
    </w:p>
    <w:p w14:paraId="7431641A" w14:textId="77777777" w:rsidR="00DC24B8" w:rsidRDefault="00DC24B8" w:rsidP="00051C3C">
      <w:pPr>
        <w:spacing w:line="480" w:lineRule="auto"/>
        <w:rPr>
          <w:rFonts w:ascii="Times New Roman" w:hAnsi="Times New Roman" w:cs="Times New Roman"/>
          <w:b/>
          <w:color w:val="000000"/>
        </w:rPr>
      </w:pPr>
    </w:p>
    <w:p w14:paraId="75D2ADE0" w14:textId="46D4774C" w:rsidR="00E3605E" w:rsidRDefault="0004185C" w:rsidP="00051C3C">
      <w:pPr>
        <w:spacing w:line="480" w:lineRule="auto"/>
        <w:rPr>
          <w:rFonts w:ascii="Times New Roman" w:hAnsi="Times New Roman" w:cs="Times New Roman"/>
          <w:b/>
          <w:color w:val="000000"/>
        </w:rPr>
      </w:pPr>
      <w:r w:rsidRPr="00C42DE4">
        <w:rPr>
          <w:rFonts w:ascii="Times New Roman" w:hAnsi="Times New Roman" w:cs="Times New Roman"/>
          <w:b/>
          <w:color w:val="000000"/>
        </w:rPr>
        <w:t>D</w:t>
      </w:r>
      <w:r w:rsidR="00680DE9">
        <w:rPr>
          <w:rFonts w:ascii="Times New Roman" w:hAnsi="Times New Roman" w:cs="Times New Roman"/>
          <w:b/>
          <w:color w:val="000000"/>
        </w:rPr>
        <w:t>ISCUSSION</w:t>
      </w:r>
    </w:p>
    <w:p w14:paraId="1B5FF43A" w14:textId="7D280372" w:rsidR="000551E4" w:rsidRDefault="00C301DF" w:rsidP="00F5670A">
      <w:pPr>
        <w:spacing w:line="480" w:lineRule="auto"/>
        <w:rPr>
          <w:rFonts w:ascii="Times New Roman" w:eastAsia="Times New Roman" w:hAnsi="Times New Roman" w:cs="Arial"/>
          <w:color w:val="FF0000"/>
          <w:lang w:val="en-GB"/>
        </w:rPr>
      </w:pPr>
      <w:r>
        <w:rPr>
          <w:rFonts w:ascii="Times New Roman" w:hAnsi="Times New Roman" w:cs="Times New Roman"/>
          <w:color w:val="101010"/>
        </w:rPr>
        <w:t xml:space="preserve">To understand how organisms adapt to highly fluctuating environments and whether they will be able to </w:t>
      </w:r>
      <w:r w:rsidRPr="00C218ED">
        <w:rPr>
          <w:rFonts w:ascii="Times New Roman" w:hAnsi="Times New Roman" w:cs="Times New Roman"/>
          <w:color w:val="101010"/>
        </w:rPr>
        <w:t>adaptively respond</w:t>
      </w:r>
      <w:r>
        <w:rPr>
          <w:rFonts w:ascii="Times New Roman" w:hAnsi="Times New Roman" w:cs="Times New Roman"/>
          <w:color w:val="101010"/>
        </w:rPr>
        <w:t xml:space="preserve"> to current climate change, we need to evaluate whether selection </w:t>
      </w:r>
      <w:r>
        <w:rPr>
          <w:rFonts w:ascii="Times New Roman" w:hAnsi="Times New Roman" w:cs="Times New Roman"/>
        </w:rPr>
        <w:t xml:space="preserve">in nature targets </w:t>
      </w:r>
      <w:r w:rsidRPr="00E53459">
        <w:rPr>
          <w:rFonts w:ascii="Times New Roman" w:hAnsi="Times New Roman" w:cs="Times New Roman"/>
        </w:rPr>
        <w:t>plasticity itself</w:t>
      </w:r>
      <w:r>
        <w:rPr>
          <w:rFonts w:ascii="Times New Roman" w:hAnsi="Times New Roman" w:cs="Times New Roman"/>
          <w:color w:val="101010"/>
        </w:rPr>
        <w:t xml:space="preserve">. </w:t>
      </w:r>
      <w:r w:rsidR="002C08EB">
        <w:rPr>
          <w:rFonts w:ascii="Times New Roman" w:hAnsi="Times New Roman" w:cs="Times New Roman"/>
          <w:color w:val="101010"/>
        </w:rPr>
        <w:t>P</w:t>
      </w:r>
      <w:r w:rsidR="005202EC" w:rsidRPr="00C43712">
        <w:rPr>
          <w:rFonts w:ascii="Times New Roman" w:hAnsi="Times New Roman"/>
          <w:lang w:val="en-GB"/>
        </w:rPr>
        <w:t xml:space="preserve">opulations inhabiting </w:t>
      </w:r>
      <w:r w:rsidR="005202EC" w:rsidRPr="00C43712">
        <w:rPr>
          <w:rFonts w:ascii="Times New Roman" w:hAnsi="Times New Roman" w:cs="Times New Roman"/>
        </w:rPr>
        <w:t xml:space="preserve">highly seasonal environments </w:t>
      </w:r>
      <w:r w:rsidR="002C08EB">
        <w:rPr>
          <w:rFonts w:ascii="Times New Roman" w:hAnsi="Times New Roman" w:cs="Times New Roman"/>
        </w:rPr>
        <w:t>that also experience d</w:t>
      </w:r>
      <w:r w:rsidR="005202EC" w:rsidRPr="00C43712">
        <w:rPr>
          <w:rFonts w:ascii="Times New Roman" w:hAnsi="Times New Roman" w:cs="Times New Roman"/>
        </w:rPr>
        <w:t xml:space="preserve">aily extreme temperatures, provide </w:t>
      </w:r>
      <w:r w:rsidR="002C08EB">
        <w:rPr>
          <w:rFonts w:ascii="Times New Roman" w:hAnsi="Times New Roman" w:cs="Times New Roman"/>
        </w:rPr>
        <w:t xml:space="preserve">excellent opportunities to test predictions of the fitness consequences of such thermal variation </w:t>
      </w:r>
      <w:r w:rsidR="005202EC" w:rsidRPr="00C43712">
        <w:rPr>
          <w:rFonts w:ascii="Times New Roman" w:hAnsi="Times New Roman" w:cs="Times New Roman"/>
        </w:rPr>
        <w:t>on the plasticity of critical thermal limits and preferences.</w:t>
      </w:r>
      <w:r w:rsidR="00D12E79">
        <w:rPr>
          <w:rFonts w:ascii="Times New Roman" w:hAnsi="Times New Roman" w:cs="Times New Roman"/>
        </w:rPr>
        <w:t xml:space="preserve"> </w:t>
      </w:r>
      <w:r w:rsidR="00D12E79" w:rsidRPr="00E53459">
        <w:rPr>
          <w:rFonts w:ascii="Times New Roman" w:hAnsi="Times New Roman" w:cs="Times New Roman"/>
          <w:color w:val="101010"/>
        </w:rPr>
        <w:t>Here, to the best of our knowledge for the first time,</w:t>
      </w:r>
      <w:r w:rsidR="00D12E79">
        <w:rPr>
          <w:rFonts w:ascii="Times New Roman" w:hAnsi="Times New Roman" w:cs="Times New Roman"/>
          <w:color w:val="101010"/>
        </w:rPr>
        <w:t xml:space="preserve"> w</w:t>
      </w:r>
      <w:r w:rsidR="00D12E79" w:rsidRPr="00713B42">
        <w:rPr>
          <w:rFonts w:ascii="Times New Roman" w:eastAsia="Times New Roman" w:hAnsi="Times New Roman" w:cs="Arial"/>
          <w:lang w:val="en-GB"/>
        </w:rPr>
        <w:t>e stud</w:t>
      </w:r>
      <w:r w:rsidR="00D12E79">
        <w:rPr>
          <w:rFonts w:ascii="Times New Roman" w:eastAsia="Times New Roman" w:hAnsi="Times New Roman" w:cs="Arial"/>
          <w:lang w:val="en-GB"/>
        </w:rPr>
        <w:t>ied</w:t>
      </w:r>
      <w:r w:rsidR="00D12E79" w:rsidRPr="00713B42">
        <w:rPr>
          <w:rFonts w:ascii="Times New Roman" w:eastAsia="Times New Roman" w:hAnsi="Times New Roman" w:cs="Arial"/>
          <w:lang w:val="en-GB"/>
        </w:rPr>
        <w:t xml:space="preserve"> natural selection on </w:t>
      </w:r>
      <w:r w:rsidR="00D12E79">
        <w:rPr>
          <w:rFonts w:ascii="Times New Roman" w:eastAsia="Times New Roman" w:hAnsi="Times New Roman" w:cs="Arial"/>
          <w:lang w:val="en-GB"/>
        </w:rPr>
        <w:t xml:space="preserve">thermal acclimation capacity of </w:t>
      </w:r>
      <w:r w:rsidR="00D12E79" w:rsidRPr="00713B42">
        <w:rPr>
          <w:rFonts w:ascii="Times New Roman" w:eastAsia="Times New Roman" w:hAnsi="Times New Roman" w:cs="Arial"/>
          <w:lang w:val="en-GB"/>
        </w:rPr>
        <w:t>performance</w:t>
      </w:r>
      <w:r w:rsidR="00D12E79">
        <w:rPr>
          <w:rFonts w:ascii="Times New Roman" w:eastAsia="Times New Roman" w:hAnsi="Times New Roman" w:cs="Arial"/>
          <w:lang w:val="en-GB"/>
        </w:rPr>
        <w:t xml:space="preserve"> (</w:t>
      </w:r>
      <w:r w:rsidR="00D12E79" w:rsidRPr="00425D29">
        <w:rPr>
          <w:rFonts w:ascii="Times New Roman" w:hAnsi="Times New Roman" w:cs="Times New Roman"/>
        </w:rPr>
        <w:t>CT</w:t>
      </w:r>
      <w:r w:rsidR="00D12E79" w:rsidRPr="00425D29">
        <w:rPr>
          <w:rFonts w:ascii="Times New Roman" w:hAnsi="Times New Roman" w:cs="Times New Roman"/>
          <w:vertAlign w:val="subscript"/>
        </w:rPr>
        <w:t>Max</w:t>
      </w:r>
      <w:r w:rsidR="00D12E79" w:rsidRPr="00425D29">
        <w:rPr>
          <w:rFonts w:ascii="Times New Roman" w:hAnsi="Times New Roman" w:cs="Times New Roman"/>
          <w:color w:val="000000"/>
        </w:rPr>
        <w:t xml:space="preserve"> </w:t>
      </w:r>
      <w:r w:rsidR="00D12E79">
        <w:rPr>
          <w:rFonts w:ascii="Times New Roman" w:hAnsi="Times New Roman" w:cs="Times New Roman"/>
          <w:color w:val="000000"/>
        </w:rPr>
        <w:t xml:space="preserve">and </w:t>
      </w:r>
      <w:r w:rsidR="00D12E79" w:rsidRPr="00425D29">
        <w:rPr>
          <w:rFonts w:ascii="Times New Roman" w:hAnsi="Times New Roman" w:cs="Times New Roman"/>
        </w:rPr>
        <w:t>CT</w:t>
      </w:r>
      <w:r w:rsidR="00D12E79" w:rsidRPr="00425D29">
        <w:rPr>
          <w:rFonts w:ascii="Times New Roman" w:hAnsi="Times New Roman" w:cs="Times New Roman"/>
          <w:vertAlign w:val="subscript"/>
        </w:rPr>
        <w:t>Min</w:t>
      </w:r>
      <w:r w:rsidR="00D12E79">
        <w:rPr>
          <w:rFonts w:ascii="Times New Roman" w:eastAsia="Times New Roman" w:hAnsi="Times New Roman" w:cs="Arial"/>
          <w:lang w:val="en-GB"/>
        </w:rPr>
        <w:t>),</w:t>
      </w:r>
      <w:r w:rsidR="00D12E79" w:rsidRPr="00713B42">
        <w:rPr>
          <w:rFonts w:ascii="Times New Roman" w:eastAsia="Times New Roman" w:hAnsi="Times New Roman" w:cs="Arial"/>
          <w:lang w:val="en-GB"/>
        </w:rPr>
        <w:t xml:space="preserve"> metabolis</w:t>
      </w:r>
      <w:r w:rsidR="00D12E79">
        <w:rPr>
          <w:rFonts w:ascii="Times New Roman" w:eastAsia="Times New Roman" w:hAnsi="Times New Roman" w:cs="Arial"/>
          <w:lang w:val="en-GB"/>
        </w:rPr>
        <w:t>m (</w:t>
      </w:r>
      <w:r w:rsidR="00D12E79">
        <w:rPr>
          <w:rFonts w:ascii="Times New Roman" w:hAnsi="Times New Roman" w:cs="Times New Roman"/>
          <w:color w:val="000000"/>
        </w:rPr>
        <w:t>Q</w:t>
      </w:r>
      <w:r w:rsidR="00D12E79">
        <w:rPr>
          <w:rFonts w:ascii="Times New Roman" w:hAnsi="Times New Roman" w:cs="Times New Roman"/>
          <w:vertAlign w:val="subscript"/>
        </w:rPr>
        <w:t>10</w:t>
      </w:r>
      <w:r w:rsidR="00D12E79">
        <w:rPr>
          <w:rFonts w:ascii="Times New Roman" w:eastAsia="Times New Roman" w:hAnsi="Times New Roman" w:cs="Arial"/>
          <w:lang w:val="en-GB"/>
        </w:rPr>
        <w:t>)</w:t>
      </w:r>
      <w:r w:rsidR="00D12E79" w:rsidRPr="00713B42">
        <w:rPr>
          <w:rFonts w:ascii="Times New Roman" w:eastAsia="Times New Roman" w:hAnsi="Times New Roman" w:cs="Arial"/>
          <w:lang w:val="en-GB"/>
        </w:rPr>
        <w:t xml:space="preserve"> </w:t>
      </w:r>
      <w:r w:rsidR="00D12E79">
        <w:rPr>
          <w:rFonts w:ascii="Times New Roman" w:eastAsia="Times New Roman" w:hAnsi="Times New Roman" w:cs="Arial"/>
          <w:lang w:val="en-GB"/>
        </w:rPr>
        <w:t xml:space="preserve">and </w:t>
      </w:r>
      <w:r w:rsidR="00D12E79" w:rsidRPr="00713B42">
        <w:rPr>
          <w:rFonts w:ascii="Times New Roman" w:eastAsia="Times New Roman" w:hAnsi="Times New Roman" w:cs="Arial"/>
          <w:lang w:val="en-GB"/>
        </w:rPr>
        <w:t xml:space="preserve">behaviour </w:t>
      </w:r>
      <w:r w:rsidR="00D12E79">
        <w:rPr>
          <w:rFonts w:ascii="Times New Roman" w:eastAsia="Times New Roman" w:hAnsi="Times New Roman" w:cs="Arial"/>
          <w:lang w:val="en-GB"/>
        </w:rPr>
        <w:t>(</w:t>
      </w:r>
      <w:r w:rsidR="00D12E79" w:rsidRPr="00425D29">
        <w:rPr>
          <w:rFonts w:ascii="Times New Roman" w:hAnsi="Times New Roman" w:cs="Times New Roman"/>
        </w:rPr>
        <w:t>T</w:t>
      </w:r>
      <w:r w:rsidR="00D12E79">
        <w:rPr>
          <w:rFonts w:ascii="Times New Roman" w:hAnsi="Times New Roman" w:cs="Times New Roman"/>
          <w:vertAlign w:val="subscript"/>
        </w:rPr>
        <w:t>Pref</w:t>
      </w:r>
      <w:r w:rsidR="00D12E79">
        <w:rPr>
          <w:rFonts w:ascii="Times New Roman" w:eastAsia="Times New Roman" w:hAnsi="Times New Roman" w:cs="Arial"/>
          <w:lang w:val="en-GB"/>
        </w:rPr>
        <w:t>). Our results indicate</w:t>
      </w:r>
      <w:r w:rsidR="00D12E79" w:rsidRPr="00713B42">
        <w:rPr>
          <w:rFonts w:ascii="Times New Roman" w:eastAsia="Times New Roman" w:hAnsi="Times New Roman" w:cs="Arial"/>
          <w:lang w:val="en-GB"/>
        </w:rPr>
        <w:t xml:space="preserve"> </w:t>
      </w:r>
      <w:r w:rsidR="00D12E79">
        <w:rPr>
          <w:rFonts w:ascii="Times New Roman" w:eastAsia="Times New Roman" w:hAnsi="Times New Roman" w:cs="Arial"/>
          <w:lang w:val="en-GB"/>
        </w:rPr>
        <w:t xml:space="preserve">that thermal acclimation </w:t>
      </w:r>
      <w:r w:rsidR="004F23DD">
        <w:rPr>
          <w:rFonts w:ascii="Times New Roman" w:eastAsia="Times New Roman" w:hAnsi="Times New Roman" w:cs="Arial"/>
          <w:lang w:val="en-GB"/>
        </w:rPr>
        <w:t xml:space="preserve">in this population </w:t>
      </w:r>
      <w:r w:rsidR="00D12E79">
        <w:rPr>
          <w:rFonts w:ascii="Times New Roman" w:eastAsia="Times New Roman" w:hAnsi="Times New Roman" w:cs="Arial"/>
          <w:lang w:val="en-GB"/>
        </w:rPr>
        <w:t xml:space="preserve">is </w:t>
      </w:r>
      <w:r w:rsidR="00703C53">
        <w:rPr>
          <w:rFonts w:ascii="Times New Roman" w:eastAsia="Times New Roman" w:hAnsi="Times New Roman" w:cs="Arial"/>
          <w:lang w:val="en-GB"/>
        </w:rPr>
        <w:t>not being</w:t>
      </w:r>
      <w:r w:rsidR="00D12E79">
        <w:rPr>
          <w:rFonts w:ascii="Times New Roman" w:eastAsia="Times New Roman" w:hAnsi="Times New Roman" w:cs="Arial"/>
          <w:lang w:val="en-GB"/>
        </w:rPr>
        <w:t xml:space="preserve"> target</w:t>
      </w:r>
      <w:r w:rsidR="00703C53">
        <w:rPr>
          <w:rFonts w:ascii="Times New Roman" w:eastAsia="Times New Roman" w:hAnsi="Times New Roman" w:cs="Arial"/>
          <w:lang w:val="en-GB"/>
        </w:rPr>
        <w:t>ed</w:t>
      </w:r>
      <w:r w:rsidR="00D12E79">
        <w:rPr>
          <w:rFonts w:ascii="Times New Roman" w:eastAsia="Times New Roman" w:hAnsi="Times New Roman" w:cs="Arial"/>
          <w:lang w:val="en-GB"/>
        </w:rPr>
        <w:t xml:space="preserve"> </w:t>
      </w:r>
      <w:r w:rsidR="00703C53">
        <w:rPr>
          <w:rFonts w:ascii="Times New Roman" w:eastAsia="Times New Roman" w:hAnsi="Times New Roman" w:cs="Arial"/>
          <w:lang w:val="en-GB"/>
        </w:rPr>
        <w:t>by</w:t>
      </w:r>
      <w:r w:rsidR="00D12E79">
        <w:rPr>
          <w:rFonts w:ascii="Times New Roman" w:eastAsia="Times New Roman" w:hAnsi="Times New Roman" w:cs="Arial"/>
          <w:lang w:val="en-GB"/>
        </w:rPr>
        <w:t xml:space="preserve"> </w:t>
      </w:r>
      <w:r w:rsidR="004F23DD">
        <w:rPr>
          <w:rFonts w:ascii="Times New Roman" w:eastAsia="Times New Roman" w:hAnsi="Times New Roman" w:cs="Arial"/>
          <w:lang w:val="en-GB"/>
        </w:rPr>
        <w:t xml:space="preserve">directional </w:t>
      </w:r>
      <w:r w:rsidR="00D12E79">
        <w:rPr>
          <w:rFonts w:ascii="Times New Roman" w:eastAsia="Times New Roman" w:hAnsi="Times New Roman" w:cs="Arial"/>
          <w:lang w:val="en-GB"/>
        </w:rPr>
        <w:t>selection</w:t>
      </w:r>
      <w:r w:rsidR="00D83D46">
        <w:rPr>
          <w:rFonts w:ascii="Times New Roman" w:eastAsia="Times New Roman" w:hAnsi="Times New Roman" w:cs="Arial"/>
          <w:lang w:val="en-GB"/>
        </w:rPr>
        <w:t xml:space="preserve">, although there </w:t>
      </w:r>
      <w:r w:rsidR="000551E4" w:rsidRPr="000551E4">
        <w:rPr>
          <w:rFonts w:ascii="Times New Roman" w:eastAsia="Times New Roman" w:hAnsi="Times New Roman" w:cs="Arial"/>
          <w:color w:val="FF0000"/>
          <w:lang w:val="en-GB"/>
        </w:rPr>
        <w:t>might be</w:t>
      </w:r>
      <w:r w:rsidR="00D83D46">
        <w:rPr>
          <w:rFonts w:ascii="Times New Roman" w:eastAsia="Times New Roman" w:hAnsi="Times New Roman" w:cs="Arial"/>
          <w:lang w:val="en-GB"/>
        </w:rPr>
        <w:t xml:space="preserve"> signals of selection on </w:t>
      </w:r>
      <w:r w:rsidR="00C13627">
        <w:rPr>
          <w:rFonts w:ascii="Times New Roman" w:eastAsia="Times New Roman" w:hAnsi="Times New Roman" w:cs="Arial"/>
          <w:lang w:val="en-GB"/>
        </w:rPr>
        <w:t>individual</w:t>
      </w:r>
      <w:r w:rsidR="00D83D46">
        <w:rPr>
          <w:rFonts w:ascii="Times New Roman" w:eastAsia="Times New Roman" w:hAnsi="Times New Roman" w:cs="Arial"/>
          <w:lang w:val="en-GB"/>
        </w:rPr>
        <w:t xml:space="preserve"> traits.</w:t>
      </w:r>
      <w:r w:rsidR="00021ACC">
        <w:rPr>
          <w:rFonts w:ascii="Times New Roman" w:eastAsia="Times New Roman" w:hAnsi="Times New Roman" w:cs="Arial"/>
          <w:lang w:val="en-GB"/>
        </w:rPr>
        <w:t xml:space="preserve"> </w:t>
      </w:r>
      <w:r w:rsidR="00EA2BDB">
        <w:rPr>
          <w:rFonts w:ascii="Times New Roman" w:eastAsia="Times New Roman" w:hAnsi="Times New Roman" w:cs="Arial"/>
          <w:color w:val="FF0000"/>
          <w:lang w:val="en-GB"/>
        </w:rPr>
        <w:t>In part, the</w:t>
      </w:r>
      <w:r w:rsidR="00EA2BDB" w:rsidRPr="00EA2BDB">
        <w:rPr>
          <w:rFonts w:ascii="Times New Roman" w:eastAsia="Times New Roman" w:hAnsi="Times New Roman" w:cs="Arial"/>
          <w:color w:val="FF0000"/>
          <w:lang w:val="en-GB"/>
        </w:rPr>
        <w:t xml:space="preserve"> relatively weak evidence for natural selection on this system might be a consequence of </w:t>
      </w:r>
      <w:r w:rsidR="00EA2BDB" w:rsidRPr="00EA2BDB">
        <w:rPr>
          <w:rFonts w:ascii="Times New Roman" w:hAnsi="Times New Roman"/>
          <w:color w:val="FF0000"/>
        </w:rPr>
        <w:t xml:space="preserve">the small sample size </w:t>
      </w:r>
      <w:r w:rsidR="00EA2BDB">
        <w:rPr>
          <w:rFonts w:ascii="Times New Roman" w:hAnsi="Times New Roman"/>
          <w:color w:val="FF0000"/>
        </w:rPr>
        <w:t xml:space="preserve">we used </w:t>
      </w:r>
      <w:r w:rsidR="00EA2BDB" w:rsidRPr="00EA2BDB">
        <w:rPr>
          <w:rFonts w:ascii="Times New Roman" w:hAnsi="Times New Roman"/>
          <w:color w:val="FF0000"/>
        </w:rPr>
        <w:t>(N = 83), the few recaptures we carried out (n = 3) and the relatively high value of c-hat</w:t>
      </w:r>
      <w:r w:rsidR="00EA2BDB">
        <w:rPr>
          <w:rFonts w:ascii="Times New Roman" w:hAnsi="Times New Roman"/>
          <w:color w:val="FF0000"/>
        </w:rPr>
        <w:t xml:space="preserve"> in the analyses</w:t>
      </w:r>
      <w:r w:rsidR="00EA2BDB" w:rsidRPr="00EA2BDB">
        <w:rPr>
          <w:rFonts w:ascii="Times New Roman" w:hAnsi="Times New Roman"/>
          <w:color w:val="FF0000"/>
        </w:rPr>
        <w:t xml:space="preserve">, which penalizes models on the basis of parameter number. </w:t>
      </w:r>
      <w:r w:rsidR="00F5670A" w:rsidRPr="00F5670A">
        <w:rPr>
          <w:rFonts w:ascii="Times New Roman" w:hAnsi="Times New Roman"/>
          <w:color w:val="FF0000"/>
        </w:rPr>
        <w:t xml:space="preserve">This prevented us not only from evaluating more complex models (i.e. non linear selection) but also </w:t>
      </w:r>
      <w:r w:rsidR="00EA2BDB" w:rsidRPr="00F5670A">
        <w:rPr>
          <w:rFonts w:ascii="Times New Roman" w:hAnsi="Times New Roman"/>
          <w:color w:val="FF0000"/>
        </w:rPr>
        <w:t xml:space="preserve">resulted in estimates </w:t>
      </w:r>
      <w:r w:rsidR="000A5F5C" w:rsidRPr="00F5670A">
        <w:rPr>
          <w:rFonts w:ascii="Times New Roman" w:eastAsia="Times New Roman" w:hAnsi="Times New Roman" w:cs="Arial"/>
          <w:color w:val="FF0000"/>
          <w:lang w:val="en-GB"/>
        </w:rPr>
        <w:t xml:space="preserve">of directional selection </w:t>
      </w:r>
      <w:r w:rsidR="00EA2BDB" w:rsidRPr="00F5670A">
        <w:rPr>
          <w:rFonts w:ascii="Times New Roman" w:hAnsi="Times New Roman"/>
          <w:color w:val="FF0000"/>
        </w:rPr>
        <w:t xml:space="preserve">with </w:t>
      </w:r>
      <w:r w:rsidR="000A5F5C" w:rsidRPr="00F5670A">
        <w:rPr>
          <w:rFonts w:ascii="Times New Roman" w:hAnsi="Times New Roman"/>
          <w:color w:val="FF0000"/>
        </w:rPr>
        <w:t xml:space="preserve">rather </w:t>
      </w:r>
      <w:r w:rsidR="00EA2BDB" w:rsidRPr="00F5670A">
        <w:rPr>
          <w:rFonts w:ascii="Times New Roman" w:eastAsia="Times New Roman" w:hAnsi="Times New Roman" w:cs="Arial"/>
          <w:color w:val="FF0000"/>
          <w:lang w:val="en-GB"/>
        </w:rPr>
        <w:t>large SEs and therefore</w:t>
      </w:r>
      <w:r w:rsidR="00EA2BDB" w:rsidRPr="004E4F16">
        <w:rPr>
          <w:rFonts w:ascii="Times New Roman" w:eastAsia="Times New Roman" w:hAnsi="Times New Roman" w:cs="Arial"/>
          <w:color w:val="FF0000"/>
          <w:lang w:val="en-GB"/>
        </w:rPr>
        <w:t xml:space="preserve"> </w:t>
      </w:r>
      <w:r w:rsidR="00EA2BDB">
        <w:rPr>
          <w:rFonts w:ascii="Times New Roman" w:eastAsia="Times New Roman" w:hAnsi="Times New Roman" w:cs="Arial"/>
          <w:color w:val="FF0000"/>
          <w:lang w:val="en-GB"/>
        </w:rPr>
        <w:t xml:space="preserve">with </w:t>
      </w:r>
      <w:r w:rsidR="00EA2BDB" w:rsidRPr="004E4F16">
        <w:rPr>
          <w:rFonts w:ascii="Times New Roman" w:eastAsia="Times New Roman" w:hAnsi="Times New Roman" w:cs="Arial"/>
          <w:color w:val="FF0000"/>
          <w:lang w:val="en-GB"/>
        </w:rPr>
        <w:t>95% confidence intervals</w:t>
      </w:r>
      <w:r w:rsidR="00EA2BDB">
        <w:rPr>
          <w:rFonts w:ascii="Times New Roman" w:eastAsia="Times New Roman" w:hAnsi="Times New Roman" w:cs="Arial"/>
          <w:color w:val="FF0000"/>
          <w:lang w:val="en-GB"/>
        </w:rPr>
        <w:t xml:space="preserve"> that </w:t>
      </w:r>
      <w:r w:rsidR="000A5F5C">
        <w:rPr>
          <w:rFonts w:ascii="Times New Roman" w:eastAsia="Times New Roman" w:hAnsi="Times New Roman" w:cs="Arial"/>
          <w:color w:val="FF0000"/>
          <w:lang w:val="en-GB"/>
        </w:rPr>
        <w:t>contained</w:t>
      </w:r>
      <w:r w:rsidR="00EA2BDB" w:rsidRPr="004E4F16">
        <w:rPr>
          <w:rFonts w:ascii="Times New Roman" w:eastAsia="Times New Roman" w:hAnsi="Times New Roman" w:cs="Arial"/>
          <w:color w:val="FF0000"/>
          <w:lang w:val="en-GB"/>
        </w:rPr>
        <w:t xml:space="preserve"> the zero in all cases</w:t>
      </w:r>
      <w:r w:rsidR="000A5F5C">
        <w:rPr>
          <w:rFonts w:ascii="Times New Roman" w:eastAsia="Times New Roman" w:hAnsi="Times New Roman" w:cs="Arial"/>
          <w:color w:val="FF0000"/>
          <w:lang w:val="en-GB"/>
        </w:rPr>
        <w:t xml:space="preserve">. </w:t>
      </w:r>
    </w:p>
    <w:p w14:paraId="79353A63" w14:textId="762D0421" w:rsidR="00672573" w:rsidRDefault="00672573" w:rsidP="00AB1EC6">
      <w:pPr>
        <w:spacing w:line="480" w:lineRule="auto"/>
        <w:rPr>
          <w:rFonts w:ascii="Times New Roman" w:hAnsi="Times New Roman"/>
          <w:szCs w:val="18"/>
        </w:rPr>
      </w:pPr>
      <w:r>
        <w:rPr>
          <w:rFonts w:ascii="Times New Roman" w:eastAsia="Times New Roman" w:hAnsi="Times New Roman" w:cs="Arial"/>
          <w:lang w:val="en-GB"/>
        </w:rPr>
        <w:tab/>
      </w:r>
      <w:r w:rsidR="008758B2">
        <w:rPr>
          <w:rFonts w:ascii="Times New Roman" w:eastAsia="Times New Roman" w:hAnsi="Times New Roman" w:cs="Arial"/>
          <w:lang w:val="en-GB"/>
        </w:rPr>
        <w:t>Some theoretical models of</w:t>
      </w:r>
      <w:r w:rsidR="008758B2" w:rsidRPr="000F2BAA">
        <w:rPr>
          <w:rFonts w:ascii="Times New Roman" w:hAnsi="Times New Roman"/>
          <w:szCs w:val="18"/>
        </w:rPr>
        <w:t xml:space="preserve"> thermal adaptation</w:t>
      </w:r>
      <w:r w:rsidR="008758B2">
        <w:rPr>
          <w:rFonts w:ascii="Times New Roman" w:hAnsi="Times New Roman"/>
          <w:szCs w:val="18"/>
        </w:rPr>
        <w:t xml:space="preserve"> across heterogeneous environments (e.g., Climate variability hypothesis, generalist-specialist models), suggest </w:t>
      </w:r>
      <w:r w:rsidR="008758B2" w:rsidRPr="006C65A4">
        <w:rPr>
          <w:rFonts w:ascii="Times New Roman" w:hAnsi="Times New Roman"/>
          <w:szCs w:val="18"/>
        </w:rPr>
        <w:t>that temporal environmental heterogeneity selects for more broadly adapted individuals</w:t>
      </w:r>
      <w:r w:rsidR="008758B2">
        <w:rPr>
          <w:rFonts w:ascii="Times New Roman" w:hAnsi="Times New Roman"/>
          <w:szCs w:val="18"/>
        </w:rPr>
        <w:t xml:space="preserve"> (</w:t>
      </w:r>
      <w:r w:rsidR="008758B2" w:rsidRPr="006C65A4">
        <w:rPr>
          <w:rFonts w:ascii="Times New Roman" w:hAnsi="Times New Roman"/>
          <w:szCs w:val="18"/>
        </w:rPr>
        <w:t>Lynch and Gabriel</w:t>
      </w:r>
      <w:r w:rsidR="008758B2">
        <w:rPr>
          <w:rFonts w:ascii="Times New Roman" w:hAnsi="Times New Roman"/>
          <w:szCs w:val="18"/>
        </w:rPr>
        <w:t xml:space="preserve">, </w:t>
      </w:r>
      <w:r w:rsidR="008758B2" w:rsidRPr="006C65A4">
        <w:rPr>
          <w:rFonts w:ascii="Times New Roman" w:hAnsi="Times New Roman"/>
          <w:szCs w:val="18"/>
        </w:rPr>
        <w:lastRenderedPageBreak/>
        <w:t>1987</w:t>
      </w:r>
      <w:r w:rsidR="008758B2">
        <w:rPr>
          <w:rFonts w:ascii="Times New Roman" w:hAnsi="Times New Roman"/>
          <w:szCs w:val="18"/>
        </w:rPr>
        <w:t xml:space="preserve">; </w:t>
      </w:r>
      <w:r w:rsidR="008758B2" w:rsidRPr="006C65A4">
        <w:rPr>
          <w:rFonts w:ascii="Times New Roman" w:hAnsi="Times New Roman"/>
          <w:szCs w:val="18"/>
        </w:rPr>
        <w:t>Gilchrist 1995)</w:t>
      </w:r>
      <w:r w:rsidR="008758B2">
        <w:rPr>
          <w:rFonts w:ascii="Times New Roman" w:hAnsi="Times New Roman"/>
          <w:szCs w:val="18"/>
        </w:rPr>
        <w:t xml:space="preserve">, favoring increased plasticity </w:t>
      </w:r>
      <w:r w:rsidR="008758B2" w:rsidRPr="00031DC8">
        <w:rPr>
          <w:rFonts w:ascii="Times New Roman" w:hAnsi="Times New Roman"/>
          <w:szCs w:val="18"/>
        </w:rPr>
        <w:t>particularly regarding thermal tolerance traits (Gunderson &amp; Stillman 2015).</w:t>
      </w:r>
      <w:r w:rsidR="008758B2">
        <w:rPr>
          <w:rFonts w:ascii="Times New Roman" w:hAnsi="Times New Roman"/>
          <w:szCs w:val="18"/>
        </w:rPr>
        <w:t xml:space="preserve"> Based on these models we </w:t>
      </w:r>
      <w:r w:rsidR="009541AA">
        <w:rPr>
          <w:rFonts w:ascii="Times New Roman" w:hAnsi="Times New Roman"/>
          <w:szCs w:val="18"/>
        </w:rPr>
        <w:t xml:space="preserve">predicted that </w:t>
      </w:r>
      <w:r w:rsidR="009541AA" w:rsidRPr="00D64448">
        <w:rPr>
          <w:rFonts w:ascii="Times New Roman" w:hAnsi="Times New Roman" w:cs="Times New Roman"/>
        </w:rPr>
        <w:t xml:space="preserve">the high seasonality should select for </w:t>
      </w:r>
      <w:r w:rsidR="0095009F">
        <w:rPr>
          <w:rFonts w:ascii="Times New Roman" w:hAnsi="Times New Roman" w:cs="Times New Roman"/>
        </w:rPr>
        <w:t xml:space="preserve">high </w:t>
      </w:r>
      <w:r w:rsidR="009541AA" w:rsidRPr="00D64448">
        <w:rPr>
          <w:rFonts w:ascii="Times New Roman" w:hAnsi="Times New Roman" w:cs="Times New Roman"/>
        </w:rPr>
        <w:t xml:space="preserve">plasticity in </w:t>
      </w:r>
      <w:r w:rsidR="00366C49">
        <w:rPr>
          <w:rFonts w:ascii="Times New Roman" w:hAnsi="Times New Roman" w:cs="Times New Roman"/>
        </w:rPr>
        <w:t>thermal</w:t>
      </w:r>
      <w:r w:rsidR="009541AA" w:rsidRPr="00D64448">
        <w:rPr>
          <w:rFonts w:ascii="Times New Roman" w:hAnsi="Times New Roman" w:cs="Times New Roman"/>
        </w:rPr>
        <w:t xml:space="preserve"> traits and therefore, the plasticity itself should </w:t>
      </w:r>
      <w:r w:rsidR="009541AA" w:rsidRPr="004014A1">
        <w:rPr>
          <w:rFonts w:ascii="Times New Roman" w:hAnsi="Times New Roman" w:cs="Times New Roman"/>
        </w:rPr>
        <w:t xml:space="preserve">currently </w:t>
      </w:r>
      <w:r w:rsidR="009541AA">
        <w:rPr>
          <w:rFonts w:ascii="Times New Roman" w:hAnsi="Times New Roman" w:cs="Times New Roman"/>
        </w:rPr>
        <w:t xml:space="preserve">be </w:t>
      </w:r>
      <w:r w:rsidR="009541AA" w:rsidRPr="004014A1">
        <w:rPr>
          <w:rFonts w:ascii="Times New Roman" w:hAnsi="Times New Roman" w:cs="Times New Roman"/>
        </w:rPr>
        <w:t>under directional selection.</w:t>
      </w:r>
      <w:r w:rsidR="002E3416">
        <w:rPr>
          <w:rFonts w:ascii="Times New Roman" w:hAnsi="Times New Roman" w:cs="Times New Roman"/>
        </w:rPr>
        <w:t xml:space="preserve"> Our prediction turned out to be </w:t>
      </w:r>
      <w:r w:rsidR="000551E4">
        <w:rPr>
          <w:rFonts w:ascii="Times New Roman" w:hAnsi="Times New Roman" w:cs="Times New Roman"/>
        </w:rPr>
        <w:t>in</w:t>
      </w:r>
      <w:r w:rsidR="002E3416">
        <w:rPr>
          <w:rFonts w:ascii="Times New Roman" w:hAnsi="Times New Roman" w:cs="Times New Roman"/>
        </w:rPr>
        <w:t xml:space="preserve">correct as models including plasticity showed relatively weak support. </w:t>
      </w:r>
    </w:p>
    <w:p w14:paraId="4D81DCD8" w14:textId="6CAE0835" w:rsidR="00986E6C" w:rsidRPr="00157484" w:rsidRDefault="000D7D3A" w:rsidP="00157484">
      <w:pPr>
        <w:spacing w:line="480" w:lineRule="auto"/>
        <w:ind w:firstLine="720"/>
        <w:rPr>
          <w:rFonts w:ascii="Times New Roman" w:hAnsi="Times New Roman"/>
          <w:szCs w:val="18"/>
        </w:rPr>
      </w:pPr>
      <w:r>
        <w:rPr>
          <w:rFonts w:ascii="Times New Roman" w:hAnsi="Times New Roman"/>
        </w:rPr>
        <w:t>Frogs</w:t>
      </w:r>
      <w:r w:rsidR="001472A8">
        <w:rPr>
          <w:rFonts w:ascii="Times New Roman" w:hAnsi="Times New Roman"/>
        </w:rPr>
        <w:t xml:space="preserve"> of </w:t>
      </w:r>
      <w:r w:rsidR="001472A8" w:rsidRPr="001472A8">
        <w:rPr>
          <w:rFonts w:ascii="Times New Roman" w:hAnsi="Times New Roman"/>
          <w:i/>
          <w:lang w:val="en-GB"/>
        </w:rPr>
        <w:t>P. tahul</w:t>
      </w:r>
      <w:r>
        <w:rPr>
          <w:rFonts w:ascii="Times New Roman" w:hAnsi="Times New Roman"/>
        </w:rPr>
        <w:t xml:space="preserve"> in the </w:t>
      </w:r>
      <w:r w:rsidRPr="00EC3AE7">
        <w:rPr>
          <w:rFonts w:ascii="Times New Roman" w:hAnsi="Times New Roman"/>
          <w:lang w:val="en-GB"/>
        </w:rPr>
        <w:t xml:space="preserve">Atacama Desert </w:t>
      </w:r>
      <w:r w:rsidR="00C023FE">
        <w:rPr>
          <w:rFonts w:ascii="Times New Roman" w:hAnsi="Times New Roman"/>
          <w:lang w:val="en-GB"/>
        </w:rPr>
        <w:t>(</w:t>
      </w:r>
      <w:r w:rsidR="001472A8">
        <w:rPr>
          <w:rFonts w:ascii="Times New Roman" w:hAnsi="Times New Roman"/>
          <w:lang w:val="en-GB"/>
        </w:rPr>
        <w:t xml:space="preserve">the </w:t>
      </w:r>
      <w:r w:rsidR="00C023FE" w:rsidRPr="00C023FE">
        <w:rPr>
          <w:rFonts w:ascii="Times New Roman" w:hAnsi="Times New Roman"/>
          <w:lang w:val="en-GB"/>
        </w:rPr>
        <w:t>northernmost population of this species</w:t>
      </w:r>
      <w:r w:rsidR="001472A8">
        <w:rPr>
          <w:rFonts w:ascii="Times New Roman" w:hAnsi="Times New Roman"/>
          <w:lang w:val="en-GB"/>
        </w:rPr>
        <w:t xml:space="preserve">) </w:t>
      </w:r>
      <w:r w:rsidR="00D439C0">
        <w:rPr>
          <w:rFonts w:ascii="Times New Roman" w:hAnsi="Times New Roman"/>
          <w:lang w:val="en-GB"/>
        </w:rPr>
        <w:t xml:space="preserve">are exposed to large daily and seasonal oscillations in environmental temperatures. The </w:t>
      </w:r>
      <w:r w:rsidR="00256AF3">
        <w:rPr>
          <w:rFonts w:ascii="Times New Roman" w:hAnsi="Times New Roman"/>
        </w:rPr>
        <w:t>isothermality</w:t>
      </w:r>
      <w:r w:rsidR="00256AF3">
        <w:rPr>
          <w:rFonts w:ascii="Times New Roman" w:hAnsi="Times New Roman"/>
          <w:lang w:val="en-GB"/>
        </w:rPr>
        <w:t xml:space="preserve"> (i.e., </w:t>
      </w:r>
      <w:r w:rsidR="00D439C0">
        <w:rPr>
          <w:rFonts w:ascii="Times New Roman" w:hAnsi="Times New Roman"/>
          <w:lang w:val="en-GB"/>
        </w:rPr>
        <w:t xml:space="preserve">ratio </w:t>
      </w:r>
      <w:r w:rsidR="00D439C0">
        <w:rPr>
          <w:rFonts w:ascii="Times New Roman" w:hAnsi="Times New Roman"/>
        </w:rPr>
        <w:t>between daily and annual thermal ranges</w:t>
      </w:r>
      <w:r w:rsidR="00256AF3">
        <w:rPr>
          <w:rFonts w:ascii="Times New Roman" w:hAnsi="Times New Roman"/>
        </w:rPr>
        <w:t xml:space="preserve">; </w:t>
      </w:r>
      <w:r w:rsidR="00801E51">
        <w:rPr>
          <w:rFonts w:ascii="Times New Roman" w:hAnsi="Times New Roman"/>
        </w:rPr>
        <w:t xml:space="preserve">O’Donnell </w:t>
      </w:r>
      <w:r w:rsidR="00181A0C">
        <w:rPr>
          <w:rFonts w:ascii="Times New Roman" w:hAnsi="Times New Roman"/>
        </w:rPr>
        <w:t>&amp;</w:t>
      </w:r>
      <w:r w:rsidR="00801E51">
        <w:rPr>
          <w:rFonts w:ascii="Times New Roman" w:hAnsi="Times New Roman"/>
        </w:rPr>
        <w:t xml:space="preserve"> Ignizio 2012)</w:t>
      </w:r>
      <w:r w:rsidR="00256AF3">
        <w:rPr>
          <w:rFonts w:ascii="Times New Roman" w:hAnsi="Times New Roman"/>
        </w:rPr>
        <w:t xml:space="preserve"> experienced by this population (0</w:t>
      </w:r>
      <w:r w:rsidR="00D45E8C">
        <w:rPr>
          <w:rFonts w:ascii="Times New Roman" w:hAnsi="Times New Roman"/>
        </w:rPr>
        <w:t>.</w:t>
      </w:r>
      <w:r w:rsidR="00256AF3">
        <w:rPr>
          <w:rFonts w:ascii="Times New Roman" w:hAnsi="Times New Roman"/>
        </w:rPr>
        <w:t xml:space="preserve">65) </w:t>
      </w:r>
      <w:r w:rsidR="00F24EA3">
        <w:rPr>
          <w:rFonts w:ascii="Times New Roman" w:hAnsi="Times New Roman"/>
        </w:rPr>
        <w:t xml:space="preserve">is </w:t>
      </w:r>
      <w:r w:rsidR="00083573">
        <w:rPr>
          <w:rFonts w:ascii="Times New Roman" w:hAnsi="Times New Roman"/>
        </w:rPr>
        <w:t xml:space="preserve">ca. 15% </w:t>
      </w:r>
      <w:r w:rsidR="00256AF3">
        <w:rPr>
          <w:rFonts w:ascii="Times New Roman" w:hAnsi="Times New Roman"/>
        </w:rPr>
        <w:t xml:space="preserve">higher </w:t>
      </w:r>
      <w:r w:rsidR="00801E51">
        <w:rPr>
          <w:rFonts w:ascii="Times New Roman" w:hAnsi="Times New Roman"/>
        </w:rPr>
        <w:t xml:space="preserve">compared to a </w:t>
      </w:r>
      <w:r w:rsidR="00717A39">
        <w:rPr>
          <w:rFonts w:ascii="Times New Roman" w:hAnsi="Times New Roman"/>
        </w:rPr>
        <w:t xml:space="preserve">population 2,000 km south </w:t>
      </w:r>
      <w:r w:rsidR="00256AF3">
        <w:rPr>
          <w:rFonts w:ascii="Times New Roman" w:hAnsi="Times New Roman"/>
        </w:rPr>
        <w:t>(0.52)</w:t>
      </w:r>
      <w:r w:rsidR="00083573">
        <w:rPr>
          <w:rFonts w:ascii="Times New Roman" w:hAnsi="Times New Roman"/>
        </w:rPr>
        <w:t>,</w:t>
      </w:r>
      <w:r w:rsidR="00256AF3">
        <w:rPr>
          <w:rFonts w:ascii="Times New Roman" w:hAnsi="Times New Roman"/>
        </w:rPr>
        <w:t xml:space="preserve"> </w:t>
      </w:r>
      <w:r w:rsidR="009371EE">
        <w:rPr>
          <w:rFonts w:ascii="Times New Roman" w:hAnsi="Times New Roman"/>
        </w:rPr>
        <w:t xml:space="preserve">which </w:t>
      </w:r>
      <w:r w:rsidR="00256AF3">
        <w:rPr>
          <w:rFonts w:ascii="Times New Roman" w:hAnsi="Times New Roman"/>
        </w:rPr>
        <w:t xml:space="preserve">experiences </w:t>
      </w:r>
      <w:r w:rsidR="00083573">
        <w:rPr>
          <w:rFonts w:ascii="Times New Roman" w:hAnsi="Times New Roman"/>
        </w:rPr>
        <w:t xml:space="preserve">narrower daily </w:t>
      </w:r>
      <w:r w:rsidR="00256AF3">
        <w:rPr>
          <w:rFonts w:ascii="Times New Roman" w:hAnsi="Times New Roman"/>
        </w:rPr>
        <w:t xml:space="preserve">environmental temperatures </w:t>
      </w:r>
      <w:r w:rsidR="00D45E8C">
        <w:rPr>
          <w:rFonts w:ascii="Times New Roman" w:hAnsi="Times New Roman"/>
        </w:rPr>
        <w:t>at</w:t>
      </w:r>
      <w:r w:rsidR="009371EE">
        <w:rPr>
          <w:rFonts w:ascii="Times New Roman" w:hAnsi="Times New Roman"/>
        </w:rPr>
        <w:t xml:space="preserve"> the </w:t>
      </w:r>
      <w:r w:rsidR="009371EE" w:rsidRPr="001472A8">
        <w:rPr>
          <w:rFonts w:ascii="Times New Roman" w:hAnsi="Times New Roman"/>
        </w:rPr>
        <w:t xml:space="preserve">center of the </w:t>
      </w:r>
      <w:r w:rsidR="009371EE">
        <w:rPr>
          <w:rFonts w:ascii="Times New Roman" w:hAnsi="Times New Roman"/>
        </w:rPr>
        <w:t xml:space="preserve">species’ </w:t>
      </w:r>
      <w:r w:rsidR="009371EE" w:rsidRPr="001472A8">
        <w:rPr>
          <w:rFonts w:ascii="Times New Roman" w:hAnsi="Times New Roman"/>
        </w:rPr>
        <w:t>distribution</w:t>
      </w:r>
      <w:r w:rsidR="001060C6">
        <w:rPr>
          <w:rFonts w:ascii="Times New Roman" w:hAnsi="Times New Roman"/>
        </w:rPr>
        <w:t xml:space="preserve"> </w:t>
      </w:r>
      <w:r w:rsidR="00717A39">
        <w:rPr>
          <w:rFonts w:ascii="Times New Roman" w:hAnsi="Times New Roman"/>
        </w:rPr>
        <w:t>(Barri</w:t>
      </w:r>
      <w:r w:rsidR="00801E51">
        <w:rPr>
          <w:rFonts w:ascii="Times New Roman" w:hAnsi="Times New Roman"/>
        </w:rPr>
        <w:t>a &amp; Bacigalupe 2017)</w:t>
      </w:r>
      <w:r w:rsidR="00366C49">
        <w:rPr>
          <w:rFonts w:ascii="Times New Roman" w:hAnsi="Times New Roman"/>
        </w:rPr>
        <w:t xml:space="preserve">. This </w:t>
      </w:r>
      <w:r w:rsidR="00157484">
        <w:rPr>
          <w:rFonts w:ascii="Times New Roman" w:hAnsi="Times New Roman"/>
        </w:rPr>
        <w:t>means that th</w:t>
      </w:r>
      <w:r w:rsidR="00366C49">
        <w:rPr>
          <w:rFonts w:ascii="Times New Roman" w:hAnsi="Times New Roman"/>
        </w:rPr>
        <w:t xml:space="preserve">e studied </w:t>
      </w:r>
      <w:r w:rsidR="00157484">
        <w:rPr>
          <w:rFonts w:ascii="Times New Roman" w:hAnsi="Times New Roman"/>
        </w:rPr>
        <w:t xml:space="preserve">population experiences a daily variation that is almost 65% of its seasonal variation. </w:t>
      </w:r>
      <w:r w:rsidR="00366C49">
        <w:rPr>
          <w:rFonts w:ascii="Times New Roman" w:hAnsi="Times New Roman"/>
        </w:rPr>
        <w:t>The</w:t>
      </w:r>
      <w:r w:rsidR="00077388">
        <w:rPr>
          <w:rFonts w:ascii="Times New Roman" w:hAnsi="Times New Roman"/>
        </w:rPr>
        <w:t xml:space="preserve"> </w:t>
      </w:r>
      <w:r w:rsidR="00F24EA3">
        <w:rPr>
          <w:rFonts w:ascii="Times New Roman" w:hAnsi="Times New Roman"/>
        </w:rPr>
        <w:t>high variation on a daily basis</w:t>
      </w:r>
      <w:r w:rsidR="00077388">
        <w:rPr>
          <w:rFonts w:ascii="Times New Roman" w:hAnsi="Times New Roman"/>
        </w:rPr>
        <w:t xml:space="preserve"> together with the fact that climate change is </w:t>
      </w:r>
      <w:r w:rsidR="00077388">
        <w:rPr>
          <w:rFonts w:ascii="Times New Roman" w:hAnsi="Times New Roman" w:cs="Times New Roman"/>
        </w:rPr>
        <w:t>already</w:t>
      </w:r>
      <w:r w:rsidR="00077388" w:rsidRPr="00C43712">
        <w:rPr>
          <w:rFonts w:ascii="Times New Roman" w:hAnsi="Times New Roman" w:cs="Times New Roman"/>
        </w:rPr>
        <w:t xml:space="preserve"> changing the frequency and intens</w:t>
      </w:r>
      <w:r w:rsidR="00077388">
        <w:rPr>
          <w:rFonts w:ascii="Times New Roman" w:hAnsi="Times New Roman" w:cs="Times New Roman"/>
        </w:rPr>
        <w:t xml:space="preserve">ity of extreme temperatures </w:t>
      </w:r>
      <w:r w:rsidR="00077388" w:rsidRPr="00C43712">
        <w:rPr>
          <w:rFonts w:ascii="Times New Roman" w:hAnsi="Times New Roman" w:cs="Times New Roman"/>
        </w:rPr>
        <w:t xml:space="preserve">(Rahmstorf </w:t>
      </w:r>
      <w:r w:rsidR="00181A0C">
        <w:rPr>
          <w:rFonts w:ascii="Times New Roman" w:hAnsi="Times New Roman" w:cs="Times New Roman"/>
        </w:rPr>
        <w:t>&amp; Coumou</w:t>
      </w:r>
      <w:r w:rsidR="00077388" w:rsidRPr="00C43712">
        <w:rPr>
          <w:rFonts w:ascii="Times New Roman" w:hAnsi="Times New Roman" w:cs="Times New Roman"/>
        </w:rPr>
        <w:t xml:space="preserve"> 2011; Wang </w:t>
      </w:r>
      <w:r w:rsidR="00181A0C">
        <w:rPr>
          <w:rFonts w:ascii="Times New Roman" w:hAnsi="Times New Roman" w:cs="Times New Roman"/>
        </w:rPr>
        <w:t>&amp;</w:t>
      </w:r>
      <w:r w:rsidR="00077388" w:rsidRPr="00C43712">
        <w:rPr>
          <w:rFonts w:ascii="Times New Roman" w:hAnsi="Times New Roman" w:cs="Times New Roman"/>
        </w:rPr>
        <w:t xml:space="preserve"> Dillon 2014</w:t>
      </w:r>
      <w:r w:rsidR="00083573">
        <w:rPr>
          <w:rFonts w:ascii="Times New Roman" w:hAnsi="Times New Roman" w:cs="Times New Roman"/>
        </w:rPr>
        <w:t>; Vasquez et al. 2017</w:t>
      </w:r>
      <w:r w:rsidR="00077388" w:rsidRPr="00C43712">
        <w:rPr>
          <w:rFonts w:ascii="Times New Roman" w:hAnsi="Times New Roman" w:cs="Times New Roman"/>
        </w:rPr>
        <w:t>)</w:t>
      </w:r>
      <w:r w:rsidR="00077388">
        <w:rPr>
          <w:rFonts w:ascii="Times New Roman" w:hAnsi="Times New Roman" w:cs="Times New Roman"/>
        </w:rPr>
        <w:t xml:space="preserve"> made us wonder whether selection in nature </w:t>
      </w:r>
      <w:r w:rsidR="001D2DFE" w:rsidRPr="00C43712">
        <w:rPr>
          <w:rFonts w:ascii="Times New Roman" w:hAnsi="Times New Roman" w:cs="Times New Roman"/>
        </w:rPr>
        <w:t xml:space="preserve">might also target traits as a function of </w:t>
      </w:r>
      <w:r w:rsidR="001D2DFE">
        <w:rPr>
          <w:rFonts w:ascii="Times New Roman" w:hAnsi="Times New Roman" w:cs="Times New Roman"/>
        </w:rPr>
        <w:t xml:space="preserve">daily </w:t>
      </w:r>
      <w:r w:rsidR="001D2DFE" w:rsidRPr="00C43712">
        <w:rPr>
          <w:rFonts w:ascii="Times New Roman" w:hAnsi="Times New Roman" w:cs="Times New Roman"/>
        </w:rPr>
        <w:t>extremes</w:t>
      </w:r>
      <w:r w:rsidR="00077388" w:rsidRPr="00C43712">
        <w:rPr>
          <w:rFonts w:ascii="Times New Roman" w:hAnsi="Times New Roman" w:cs="Times New Roman"/>
        </w:rPr>
        <w:t>.</w:t>
      </w:r>
      <w:r w:rsidR="00986E6C">
        <w:rPr>
          <w:rFonts w:ascii="Times New Roman" w:hAnsi="Times New Roman" w:cs="Times New Roman"/>
        </w:rPr>
        <w:t xml:space="preserve"> As the cooler end of the thermal performance curve did not change trough </w:t>
      </w:r>
      <w:r w:rsidR="00986E6C" w:rsidRPr="00D64448">
        <w:rPr>
          <w:rFonts w:ascii="Times New Roman" w:hAnsi="Times New Roman"/>
          <w:lang w:val="en-GB"/>
        </w:rPr>
        <w:t>acclimation to warmer temperatures (Ruiz-Aravena et al. 2014)</w:t>
      </w:r>
      <w:r w:rsidR="00986E6C">
        <w:rPr>
          <w:rFonts w:ascii="Times New Roman" w:hAnsi="Times New Roman"/>
          <w:lang w:val="en-GB"/>
        </w:rPr>
        <w:t xml:space="preserve"> we predicted </w:t>
      </w:r>
      <w:r w:rsidR="00986E6C" w:rsidRPr="00BA7086">
        <w:rPr>
          <w:rFonts w:ascii="Times New Roman" w:hAnsi="Times New Roman" w:cs="Times New Roman"/>
        </w:rPr>
        <w:t>negative directional selection on CT</w:t>
      </w:r>
      <w:r w:rsidR="00986E6C" w:rsidRPr="00BA7086">
        <w:rPr>
          <w:rFonts w:ascii="Times New Roman" w:hAnsi="Times New Roman" w:cs="Times New Roman"/>
          <w:vertAlign w:val="subscript"/>
        </w:rPr>
        <w:t>min</w:t>
      </w:r>
      <w:r w:rsidR="00986E6C" w:rsidRPr="00BA7086">
        <w:rPr>
          <w:rFonts w:ascii="Times New Roman" w:hAnsi="Times New Roman" w:cs="Times New Roman"/>
        </w:rPr>
        <w:t xml:space="preserve"> during the cooler</w:t>
      </w:r>
      <w:r w:rsidR="00986E6C">
        <w:rPr>
          <w:rFonts w:ascii="Times New Roman" w:hAnsi="Times New Roman" w:cs="Times New Roman"/>
        </w:rPr>
        <w:t xml:space="preserve"> but not the warmer</w:t>
      </w:r>
      <w:r w:rsidR="00986E6C" w:rsidRPr="00BA7086">
        <w:rPr>
          <w:rFonts w:ascii="Times New Roman" w:hAnsi="Times New Roman" w:cs="Times New Roman"/>
        </w:rPr>
        <w:t xml:space="preserve"> periods of the year.</w:t>
      </w:r>
      <w:r w:rsidR="00986E6C">
        <w:rPr>
          <w:rFonts w:ascii="Times New Roman" w:hAnsi="Times New Roman" w:cs="Times New Roman"/>
        </w:rPr>
        <w:t xml:space="preserve"> </w:t>
      </w:r>
      <w:r w:rsidR="000415E5">
        <w:rPr>
          <w:rFonts w:ascii="Times New Roman" w:hAnsi="Times New Roman" w:cs="Times New Roman"/>
        </w:rPr>
        <w:t xml:space="preserve">Our results </w:t>
      </w:r>
      <w:r w:rsidR="00B759C3" w:rsidRPr="00B759C3">
        <w:rPr>
          <w:rFonts w:ascii="Times New Roman" w:hAnsi="Times New Roman" w:cs="Times New Roman"/>
          <w:color w:val="FF0000"/>
        </w:rPr>
        <w:t xml:space="preserve">are in agreement with the trend specified by </w:t>
      </w:r>
      <w:r w:rsidR="000415E5">
        <w:rPr>
          <w:rFonts w:ascii="Times New Roman" w:hAnsi="Times New Roman" w:cs="Times New Roman"/>
        </w:rPr>
        <w:t xml:space="preserve">this prediction, as survival decreased as </w:t>
      </w:r>
      <w:r w:rsidR="000415E5" w:rsidRPr="00BA7086">
        <w:rPr>
          <w:rFonts w:ascii="Times New Roman" w:hAnsi="Times New Roman" w:cs="Times New Roman"/>
        </w:rPr>
        <w:t>CT</w:t>
      </w:r>
      <w:r w:rsidR="000415E5" w:rsidRPr="00BA7086">
        <w:rPr>
          <w:rFonts w:ascii="Times New Roman" w:hAnsi="Times New Roman" w:cs="Times New Roman"/>
          <w:vertAlign w:val="subscript"/>
        </w:rPr>
        <w:t>min</w:t>
      </w:r>
      <w:r w:rsidR="000415E5">
        <w:rPr>
          <w:rFonts w:ascii="Times New Roman" w:hAnsi="Times New Roman" w:cs="Times New Roman"/>
        </w:rPr>
        <w:t xml:space="preserve"> increased (i.e. less toleranc</w:t>
      </w:r>
      <w:r w:rsidR="00AF3801">
        <w:rPr>
          <w:rFonts w:ascii="Times New Roman" w:hAnsi="Times New Roman" w:cs="Times New Roman"/>
        </w:rPr>
        <w:t>e to cold) when cold-acclimated</w:t>
      </w:r>
      <w:r w:rsidR="00B759C3">
        <w:rPr>
          <w:rFonts w:ascii="Times New Roman" w:hAnsi="Times New Roman" w:cs="Times New Roman"/>
        </w:rPr>
        <w:t xml:space="preserve"> (</w:t>
      </w:r>
      <w:r w:rsidR="00B759C3" w:rsidRPr="00B759C3">
        <w:rPr>
          <w:rFonts w:ascii="Times New Roman" w:hAnsi="Times New Roman" w:cs="Times New Roman"/>
          <w:color w:val="FF0000"/>
        </w:rPr>
        <w:t xml:space="preserve">albeit </w:t>
      </w:r>
      <w:r w:rsidR="00B759C3">
        <w:rPr>
          <w:rFonts w:ascii="Times New Roman" w:hAnsi="Times New Roman" w:cs="Times New Roman"/>
          <w:color w:val="FF0000"/>
        </w:rPr>
        <w:t>the estimate was non-</w:t>
      </w:r>
      <w:r w:rsidR="00B759C3" w:rsidRPr="00B759C3">
        <w:rPr>
          <w:rFonts w:ascii="Times New Roman" w:hAnsi="Times New Roman" w:cs="Times New Roman"/>
          <w:color w:val="FF0000"/>
        </w:rPr>
        <w:t>significant</w:t>
      </w:r>
      <w:r w:rsidR="00B759C3">
        <w:rPr>
          <w:rFonts w:ascii="Times New Roman" w:hAnsi="Times New Roman" w:cs="Times New Roman"/>
        </w:rPr>
        <w:t>)</w:t>
      </w:r>
      <w:r w:rsidR="00AF3801">
        <w:rPr>
          <w:rFonts w:ascii="Times New Roman" w:hAnsi="Times New Roman" w:cs="Times New Roman"/>
        </w:rPr>
        <w:t>, which was the</w:t>
      </w:r>
      <w:r w:rsidR="00B759C3">
        <w:rPr>
          <w:rFonts w:ascii="Times New Roman" w:hAnsi="Times New Roman" w:cs="Times New Roman"/>
        </w:rPr>
        <w:t xml:space="preserve"> </w:t>
      </w:r>
      <w:r w:rsidR="00B759C3" w:rsidRPr="00B759C3">
        <w:rPr>
          <w:rFonts w:ascii="Times New Roman" w:hAnsi="Times New Roman" w:cs="Times New Roman"/>
          <w:color w:val="FF0000"/>
        </w:rPr>
        <w:t>second</w:t>
      </w:r>
      <w:r w:rsidR="00AF3801">
        <w:rPr>
          <w:rFonts w:ascii="Times New Roman" w:hAnsi="Times New Roman" w:cs="Times New Roman"/>
        </w:rPr>
        <w:t xml:space="preserve"> most support</w:t>
      </w:r>
      <w:r w:rsidR="007F52B3">
        <w:rPr>
          <w:rFonts w:ascii="Times New Roman" w:hAnsi="Times New Roman" w:cs="Times New Roman"/>
        </w:rPr>
        <w:t>ed model (Table 1)</w:t>
      </w:r>
      <w:r w:rsidR="00AF3801">
        <w:rPr>
          <w:rFonts w:ascii="Times New Roman" w:hAnsi="Times New Roman" w:cs="Times New Roman"/>
        </w:rPr>
        <w:t xml:space="preserve">. </w:t>
      </w:r>
    </w:p>
    <w:p w14:paraId="21B6F907" w14:textId="59977F3F" w:rsidR="00DA54D8" w:rsidRDefault="0015521A" w:rsidP="00530ECE">
      <w:pPr>
        <w:spacing w:line="480" w:lineRule="auto"/>
        <w:ind w:firstLine="720"/>
        <w:rPr>
          <w:rFonts w:ascii="Times New Roman" w:hAnsi="Times New Roman" w:cs="Times New Roman"/>
        </w:rPr>
      </w:pPr>
      <w:r>
        <w:rPr>
          <w:rFonts w:ascii="Times New Roman" w:hAnsi="Times New Roman"/>
          <w:lang w:val="en-GB"/>
        </w:rPr>
        <w:t xml:space="preserve">Although acclimation </w:t>
      </w:r>
      <w:r w:rsidR="00986E6C" w:rsidRPr="00D64448">
        <w:rPr>
          <w:rFonts w:ascii="Times New Roman" w:hAnsi="Times New Roman"/>
          <w:lang w:val="en-GB"/>
        </w:rPr>
        <w:t>produce</w:t>
      </w:r>
      <w:r w:rsidR="00986E6C">
        <w:rPr>
          <w:rFonts w:ascii="Times New Roman" w:hAnsi="Times New Roman"/>
          <w:lang w:val="en-GB"/>
        </w:rPr>
        <w:t xml:space="preserve">d </w:t>
      </w:r>
      <w:r w:rsidR="00986E6C" w:rsidRPr="00D64448">
        <w:rPr>
          <w:rFonts w:ascii="Times New Roman" w:hAnsi="Times New Roman"/>
          <w:lang w:val="en-GB"/>
        </w:rPr>
        <w:t xml:space="preserve">an increase </w:t>
      </w:r>
      <w:r w:rsidR="00986E6C" w:rsidRPr="00D64448">
        <w:rPr>
          <w:rFonts w:ascii="Times New Roman" w:hAnsi="Times New Roman"/>
        </w:rPr>
        <w:t xml:space="preserve">in the upper limits of the thermal performance curve </w:t>
      </w:r>
      <w:r w:rsidR="00986E6C">
        <w:rPr>
          <w:rFonts w:ascii="Times New Roman" w:hAnsi="Times New Roman"/>
        </w:rPr>
        <w:t>in this population</w:t>
      </w:r>
      <w:r>
        <w:rPr>
          <w:rFonts w:ascii="Times New Roman" w:hAnsi="Times New Roman"/>
        </w:rPr>
        <w:t xml:space="preserve"> </w:t>
      </w:r>
      <w:r w:rsidRPr="00D64448">
        <w:rPr>
          <w:rFonts w:ascii="Times New Roman" w:hAnsi="Times New Roman"/>
          <w:lang w:val="en-GB"/>
        </w:rPr>
        <w:t>(Ruiz-Aravena et al. 2014)</w:t>
      </w:r>
      <w:r w:rsidR="00986E6C">
        <w:rPr>
          <w:rFonts w:ascii="Times New Roman" w:hAnsi="Times New Roman"/>
          <w:lang w:val="en-GB"/>
        </w:rPr>
        <w:t xml:space="preserve">, we predicted </w:t>
      </w:r>
      <w:r w:rsidR="00986E6C" w:rsidRPr="004014A1">
        <w:rPr>
          <w:rFonts w:ascii="Times New Roman" w:hAnsi="Times New Roman" w:cs="Times New Roman"/>
        </w:rPr>
        <w:t xml:space="preserve">positive </w:t>
      </w:r>
      <w:r w:rsidR="00986E6C" w:rsidRPr="004014A1">
        <w:rPr>
          <w:rFonts w:ascii="Times New Roman" w:hAnsi="Times New Roman" w:cs="Times New Roman"/>
        </w:rPr>
        <w:lastRenderedPageBreak/>
        <w:t>directional selection on CT</w:t>
      </w:r>
      <w:r w:rsidR="00986E6C" w:rsidRPr="004014A1">
        <w:rPr>
          <w:rFonts w:ascii="Times New Roman" w:hAnsi="Times New Roman" w:cs="Times New Roman"/>
          <w:vertAlign w:val="subscript"/>
        </w:rPr>
        <w:t>max</w:t>
      </w:r>
      <w:r w:rsidR="00986E6C" w:rsidRPr="004014A1">
        <w:rPr>
          <w:rFonts w:ascii="Times New Roman" w:hAnsi="Times New Roman" w:cs="Times New Roman"/>
        </w:rPr>
        <w:t xml:space="preserve"> when warm</w:t>
      </w:r>
      <w:r w:rsidR="00986E6C">
        <w:rPr>
          <w:rFonts w:ascii="Times New Roman" w:hAnsi="Times New Roman" w:cs="Times New Roman"/>
        </w:rPr>
        <w:t xml:space="preserve"> as well as cold</w:t>
      </w:r>
      <w:r w:rsidR="00986E6C" w:rsidRPr="004014A1">
        <w:rPr>
          <w:rFonts w:ascii="Times New Roman" w:hAnsi="Times New Roman" w:cs="Times New Roman"/>
        </w:rPr>
        <w:t>-acclimated</w:t>
      </w:r>
      <w:r w:rsidR="00986E6C">
        <w:rPr>
          <w:rFonts w:ascii="Times New Roman" w:hAnsi="Times New Roman" w:cs="Times New Roman"/>
        </w:rPr>
        <w:t xml:space="preserve"> </w:t>
      </w:r>
      <w:r w:rsidRPr="004014A1">
        <w:rPr>
          <w:rFonts w:ascii="Times New Roman" w:hAnsi="Times New Roman" w:cs="Times New Roman"/>
        </w:rPr>
        <w:t xml:space="preserve">if daily </w:t>
      </w:r>
      <w:r>
        <w:rPr>
          <w:rFonts w:ascii="Times New Roman" w:hAnsi="Times New Roman" w:cs="Times New Roman"/>
        </w:rPr>
        <w:t xml:space="preserve">high </w:t>
      </w:r>
      <w:r w:rsidRPr="004014A1">
        <w:rPr>
          <w:rFonts w:ascii="Times New Roman" w:hAnsi="Times New Roman" w:cs="Times New Roman"/>
        </w:rPr>
        <w:t>extreme temperatures were frequent</w:t>
      </w:r>
      <w:r>
        <w:rPr>
          <w:rFonts w:ascii="Times New Roman" w:hAnsi="Times New Roman" w:cs="Times New Roman"/>
        </w:rPr>
        <w:t xml:space="preserve">. Our results do not </w:t>
      </w:r>
      <w:r w:rsidR="004C20DA" w:rsidRPr="004C20DA">
        <w:rPr>
          <w:rFonts w:ascii="Times New Roman" w:hAnsi="Times New Roman" w:cs="Times New Roman"/>
          <w:color w:val="FF0000"/>
        </w:rPr>
        <w:t>offer</w:t>
      </w:r>
      <w:r w:rsidR="004C20DA">
        <w:rPr>
          <w:rFonts w:ascii="Times New Roman" w:hAnsi="Times New Roman" w:cs="Times New Roman"/>
        </w:rPr>
        <w:t xml:space="preserve"> </w:t>
      </w:r>
      <w:r>
        <w:rPr>
          <w:rFonts w:ascii="Times New Roman" w:hAnsi="Times New Roman" w:cs="Times New Roman"/>
        </w:rPr>
        <w:t>support</w:t>
      </w:r>
      <w:r w:rsidR="004C20DA">
        <w:rPr>
          <w:rFonts w:ascii="Times New Roman" w:hAnsi="Times New Roman" w:cs="Times New Roman"/>
        </w:rPr>
        <w:t xml:space="preserve"> for</w:t>
      </w:r>
      <w:r>
        <w:rPr>
          <w:rFonts w:ascii="Times New Roman" w:hAnsi="Times New Roman" w:cs="Times New Roman"/>
        </w:rPr>
        <w:t xml:space="preserve"> </w:t>
      </w:r>
      <w:r w:rsidRPr="004C20DA">
        <w:rPr>
          <w:rFonts w:ascii="Times New Roman" w:hAnsi="Times New Roman" w:cs="Times New Roman"/>
          <w:color w:val="FF0000"/>
        </w:rPr>
        <w:t>this</w:t>
      </w:r>
      <w:r>
        <w:rPr>
          <w:rFonts w:ascii="Times New Roman" w:hAnsi="Times New Roman" w:cs="Times New Roman"/>
        </w:rPr>
        <w:t xml:space="preserve"> prediction:</w:t>
      </w:r>
      <w:r w:rsidRPr="004C20DA">
        <w:rPr>
          <w:rFonts w:ascii="Times New Roman" w:hAnsi="Times New Roman" w:cs="Times New Roman"/>
          <w:color w:val="FF0000"/>
        </w:rPr>
        <w:t xml:space="preserve"> </w:t>
      </w:r>
      <w:r w:rsidR="004C20DA" w:rsidRPr="004C20DA">
        <w:rPr>
          <w:rFonts w:ascii="Times New Roman" w:hAnsi="Times New Roman" w:cs="Times New Roman"/>
          <w:color w:val="FF0000"/>
        </w:rPr>
        <w:t xml:space="preserve">there was a </w:t>
      </w:r>
      <w:r w:rsidR="009B5158">
        <w:rPr>
          <w:rFonts w:ascii="Times New Roman" w:hAnsi="Times New Roman" w:cs="Times New Roman"/>
          <w:color w:val="FF0000"/>
        </w:rPr>
        <w:t xml:space="preserve">slight </w:t>
      </w:r>
      <w:r w:rsidR="004C20DA" w:rsidRPr="004C20DA">
        <w:rPr>
          <w:rFonts w:ascii="Times New Roman" w:hAnsi="Times New Roman" w:cs="Times New Roman"/>
          <w:color w:val="FF0000"/>
        </w:rPr>
        <w:t xml:space="preserve">trend for </w:t>
      </w:r>
      <w:r>
        <w:rPr>
          <w:rFonts w:ascii="Times New Roman" w:hAnsi="Times New Roman" w:cs="Times New Roman"/>
        </w:rPr>
        <w:t xml:space="preserve">survival </w:t>
      </w:r>
      <w:r w:rsidR="009B5158">
        <w:rPr>
          <w:rFonts w:ascii="Times New Roman" w:hAnsi="Times New Roman" w:cs="Times New Roman"/>
        </w:rPr>
        <w:t xml:space="preserve">to </w:t>
      </w:r>
      <w:r>
        <w:rPr>
          <w:rFonts w:ascii="Times New Roman" w:hAnsi="Times New Roman" w:cs="Times New Roman"/>
        </w:rPr>
        <w:t xml:space="preserve">decrease as </w:t>
      </w:r>
      <w:r w:rsidRPr="004014A1">
        <w:rPr>
          <w:rFonts w:ascii="Times New Roman" w:hAnsi="Times New Roman" w:cs="Times New Roman"/>
        </w:rPr>
        <w:t>CT</w:t>
      </w:r>
      <w:r w:rsidRPr="004014A1">
        <w:rPr>
          <w:rFonts w:ascii="Times New Roman" w:hAnsi="Times New Roman" w:cs="Times New Roman"/>
          <w:vertAlign w:val="subscript"/>
        </w:rPr>
        <w:t>max</w:t>
      </w:r>
      <w:r w:rsidRPr="00D64448">
        <w:rPr>
          <w:rFonts w:ascii="Times New Roman" w:hAnsi="Times New Roman"/>
          <w:lang w:val="en-GB"/>
        </w:rPr>
        <w:t xml:space="preserve"> </w:t>
      </w:r>
      <w:r>
        <w:rPr>
          <w:rFonts w:ascii="Times New Roman" w:hAnsi="Times New Roman"/>
          <w:lang w:val="en-GB"/>
        </w:rPr>
        <w:t xml:space="preserve">increased </w:t>
      </w:r>
      <w:r w:rsidR="00456525">
        <w:rPr>
          <w:rFonts w:ascii="Times New Roman" w:hAnsi="Times New Roman"/>
          <w:lang w:val="en-GB"/>
        </w:rPr>
        <w:t>under</w:t>
      </w:r>
      <w:r>
        <w:rPr>
          <w:rFonts w:ascii="Times New Roman" w:hAnsi="Times New Roman"/>
          <w:lang w:val="en-GB"/>
        </w:rPr>
        <w:t xml:space="preserve"> warm as well as </w:t>
      </w:r>
      <w:r w:rsidR="00456525">
        <w:rPr>
          <w:rFonts w:ascii="Times New Roman" w:hAnsi="Times New Roman"/>
          <w:lang w:val="en-GB"/>
        </w:rPr>
        <w:t>under</w:t>
      </w:r>
      <w:r>
        <w:rPr>
          <w:rFonts w:ascii="Times New Roman" w:hAnsi="Times New Roman"/>
          <w:lang w:val="en-GB"/>
        </w:rPr>
        <w:t xml:space="preserve"> cold-acclimated</w:t>
      </w:r>
      <w:r w:rsidR="00456525">
        <w:rPr>
          <w:rFonts w:ascii="Times New Roman" w:hAnsi="Times New Roman"/>
          <w:lang w:val="en-GB"/>
        </w:rPr>
        <w:t xml:space="preserve"> conditions</w:t>
      </w:r>
      <w:r w:rsidR="00E30A05">
        <w:rPr>
          <w:rFonts w:ascii="Times New Roman" w:hAnsi="Times New Roman"/>
          <w:lang w:val="en-GB"/>
        </w:rPr>
        <w:t>.</w:t>
      </w:r>
      <w:r w:rsidR="00E30A05" w:rsidRPr="009B5158">
        <w:rPr>
          <w:rFonts w:ascii="Times New Roman" w:hAnsi="Times New Roman"/>
          <w:color w:val="FF0000"/>
          <w:lang w:val="en-GB"/>
        </w:rPr>
        <w:t xml:space="preserve"> </w:t>
      </w:r>
      <w:r w:rsidR="005B1B39">
        <w:rPr>
          <w:rFonts w:ascii="Times New Roman" w:hAnsi="Times New Roman"/>
          <w:color w:val="FF0000"/>
          <w:lang w:val="en-GB"/>
        </w:rPr>
        <w:t>However</w:t>
      </w:r>
      <w:r w:rsidR="009B5158" w:rsidRPr="009B5158">
        <w:rPr>
          <w:rFonts w:ascii="Times New Roman" w:hAnsi="Times New Roman"/>
          <w:color w:val="FF0000"/>
          <w:lang w:val="en-GB"/>
        </w:rPr>
        <w:t>, in both cases estim</w:t>
      </w:r>
      <w:r w:rsidR="009B5158">
        <w:rPr>
          <w:rFonts w:ascii="Times New Roman" w:hAnsi="Times New Roman"/>
          <w:color w:val="FF0000"/>
          <w:lang w:val="en-GB"/>
        </w:rPr>
        <w:t>a</w:t>
      </w:r>
      <w:r w:rsidR="009B5158" w:rsidRPr="009B5158">
        <w:rPr>
          <w:rFonts w:ascii="Times New Roman" w:hAnsi="Times New Roman"/>
          <w:color w:val="FF0000"/>
          <w:lang w:val="en-GB"/>
        </w:rPr>
        <w:t xml:space="preserve">tes were not statistically different from zero. </w:t>
      </w:r>
      <w:r w:rsidR="005B1B39" w:rsidRPr="005B1B39">
        <w:rPr>
          <w:rFonts w:ascii="Times New Roman" w:hAnsi="Times New Roman"/>
          <w:color w:val="FF0000"/>
          <w:lang w:val="en-GB"/>
        </w:rPr>
        <w:t>Nevertheless, t</w:t>
      </w:r>
      <w:r w:rsidR="005023BE" w:rsidRPr="005B1B39">
        <w:rPr>
          <w:rFonts w:ascii="Times New Roman" w:hAnsi="Times New Roman"/>
          <w:color w:val="FF0000"/>
          <w:lang w:val="en-GB"/>
        </w:rPr>
        <w:t xml:space="preserve">his </w:t>
      </w:r>
      <w:r w:rsidR="00616679">
        <w:rPr>
          <w:rFonts w:ascii="Times New Roman" w:hAnsi="Times New Roman"/>
          <w:color w:val="FF0000"/>
          <w:lang w:val="en-GB"/>
        </w:rPr>
        <w:t xml:space="preserve">might </w:t>
      </w:r>
      <w:r w:rsidR="005023BE">
        <w:rPr>
          <w:rFonts w:ascii="Times New Roman" w:hAnsi="Times New Roman"/>
          <w:lang w:val="en-GB"/>
        </w:rPr>
        <w:t xml:space="preserve">suggests that selection </w:t>
      </w:r>
      <w:r w:rsidR="00616679" w:rsidRPr="00616679">
        <w:rPr>
          <w:rFonts w:ascii="Times New Roman" w:hAnsi="Times New Roman"/>
          <w:color w:val="FF0000"/>
          <w:lang w:val="en-GB"/>
        </w:rPr>
        <w:t>could be</w:t>
      </w:r>
      <w:r w:rsidR="000923ED">
        <w:rPr>
          <w:rFonts w:ascii="Times New Roman" w:hAnsi="Times New Roman"/>
          <w:lang w:val="en-GB"/>
        </w:rPr>
        <w:t xml:space="preserve"> </w:t>
      </w:r>
      <w:r w:rsidR="005023BE">
        <w:rPr>
          <w:rFonts w:ascii="Times New Roman" w:hAnsi="Times New Roman"/>
          <w:lang w:val="en-GB"/>
        </w:rPr>
        <w:t>favour</w:t>
      </w:r>
      <w:r w:rsidR="00616679">
        <w:rPr>
          <w:rFonts w:ascii="Times New Roman" w:hAnsi="Times New Roman"/>
          <w:lang w:val="en-GB"/>
        </w:rPr>
        <w:t>ing</w:t>
      </w:r>
      <w:r w:rsidR="005023BE">
        <w:rPr>
          <w:rFonts w:ascii="Times New Roman" w:hAnsi="Times New Roman"/>
          <w:lang w:val="en-GB"/>
        </w:rPr>
        <w:t xml:space="preserve"> individuals tha</w:t>
      </w:r>
      <w:r w:rsidR="00EE4DA4">
        <w:rPr>
          <w:rFonts w:ascii="Times New Roman" w:hAnsi="Times New Roman"/>
          <w:lang w:val="en-GB"/>
        </w:rPr>
        <w:t xml:space="preserve">t avoid hot microhabitats, possibly </w:t>
      </w:r>
      <w:r w:rsidR="005023BE">
        <w:rPr>
          <w:rFonts w:ascii="Times New Roman" w:hAnsi="Times New Roman"/>
          <w:lang w:val="en-GB"/>
        </w:rPr>
        <w:t>by means of behaviour</w:t>
      </w:r>
      <w:r w:rsidR="00EE4DA4">
        <w:rPr>
          <w:rFonts w:ascii="Times New Roman" w:hAnsi="Times New Roman"/>
          <w:lang w:val="en-GB"/>
        </w:rPr>
        <w:t xml:space="preserve"> (Ruiz-Aravena et al. 2014). In</w:t>
      </w:r>
      <w:r w:rsidR="00B37B59">
        <w:rPr>
          <w:rFonts w:ascii="Times New Roman" w:hAnsi="Times New Roman"/>
          <w:lang w:val="en-GB"/>
        </w:rPr>
        <w:t>deed</w:t>
      </w:r>
      <w:r w:rsidR="00EE4DA4">
        <w:rPr>
          <w:rFonts w:ascii="Times New Roman" w:hAnsi="Times New Roman"/>
          <w:lang w:val="en-GB"/>
        </w:rPr>
        <w:t xml:space="preserve">, behavioural thermoregulation has been proposed as one key factor that prevents an evolutionary response to selection to raising </w:t>
      </w:r>
      <w:r w:rsidR="008D3027">
        <w:rPr>
          <w:rFonts w:ascii="Times New Roman" w:hAnsi="Times New Roman"/>
          <w:lang w:val="en-GB"/>
        </w:rPr>
        <w:t>temperatures (</w:t>
      </w:r>
      <w:r w:rsidR="00EE4DA4">
        <w:rPr>
          <w:rFonts w:ascii="Times New Roman" w:hAnsi="Times New Roman"/>
          <w:lang w:val="en-GB"/>
        </w:rPr>
        <w:t>Kearney et al</w:t>
      </w:r>
      <w:r w:rsidR="00F2599D">
        <w:rPr>
          <w:rFonts w:ascii="Times New Roman" w:hAnsi="Times New Roman"/>
          <w:lang w:val="en-GB"/>
        </w:rPr>
        <w:t>. 2009; Huey et al. 2012</w:t>
      </w:r>
      <w:r w:rsidR="007E1222">
        <w:rPr>
          <w:rFonts w:ascii="Times New Roman" w:hAnsi="Times New Roman"/>
          <w:lang w:val="en-GB"/>
        </w:rPr>
        <w:t>; Buckley et al. 2015</w:t>
      </w:r>
      <w:r w:rsidR="00F2599D">
        <w:rPr>
          <w:rFonts w:ascii="Times New Roman" w:hAnsi="Times New Roman"/>
          <w:lang w:val="en-GB"/>
        </w:rPr>
        <w:t xml:space="preserve">). </w:t>
      </w:r>
      <w:r w:rsidR="005B0F28">
        <w:rPr>
          <w:rFonts w:ascii="Times New Roman" w:hAnsi="Times New Roman"/>
          <w:lang w:val="en-GB"/>
        </w:rPr>
        <w:t>T</w:t>
      </w:r>
      <w:r w:rsidR="00F2599D">
        <w:rPr>
          <w:rFonts w:ascii="Times New Roman" w:hAnsi="Times New Roman"/>
          <w:lang w:val="en-GB"/>
        </w:rPr>
        <w:t>he fact that C</w:t>
      </w:r>
      <w:r w:rsidR="00F2599D" w:rsidRPr="00425D29">
        <w:rPr>
          <w:rFonts w:ascii="Times New Roman" w:hAnsi="Times New Roman" w:cs="Times New Roman"/>
        </w:rPr>
        <w:t>T</w:t>
      </w:r>
      <w:r w:rsidR="00F2599D" w:rsidRPr="00425D29">
        <w:rPr>
          <w:rFonts w:ascii="Times New Roman" w:hAnsi="Times New Roman" w:cs="Times New Roman"/>
          <w:vertAlign w:val="subscript"/>
        </w:rPr>
        <w:t>Max</w:t>
      </w:r>
      <w:r w:rsidR="00F2599D">
        <w:rPr>
          <w:rFonts w:ascii="Times New Roman" w:hAnsi="Times New Roman" w:cs="Times New Roman"/>
          <w:vertAlign w:val="subscript"/>
        </w:rPr>
        <w:t xml:space="preserve">_20 </w:t>
      </w:r>
      <w:r w:rsidR="00F2599D">
        <w:rPr>
          <w:rFonts w:ascii="Times New Roman" w:hAnsi="Times New Roman" w:cs="Times New Roman"/>
        </w:rPr>
        <w:t xml:space="preserve">was negatively correlated with </w:t>
      </w:r>
      <w:r w:rsidR="00F2599D" w:rsidRPr="00425D29">
        <w:rPr>
          <w:rFonts w:ascii="Times New Roman" w:hAnsi="Times New Roman" w:cs="Times New Roman"/>
        </w:rPr>
        <w:t>CT</w:t>
      </w:r>
      <w:r w:rsidR="00F2599D">
        <w:rPr>
          <w:rFonts w:ascii="Times New Roman" w:hAnsi="Times New Roman" w:cs="Times New Roman"/>
          <w:vertAlign w:val="subscript"/>
        </w:rPr>
        <w:t xml:space="preserve">Min_10 </w:t>
      </w:r>
      <w:r w:rsidR="008D12BA">
        <w:rPr>
          <w:rFonts w:ascii="Times New Roman" w:hAnsi="Times New Roman" w:cs="Times New Roman"/>
        </w:rPr>
        <w:t>indicates that</w:t>
      </w:r>
      <w:r w:rsidR="005B0F28">
        <w:rPr>
          <w:rFonts w:ascii="Times New Roman" w:hAnsi="Times New Roman" w:cs="Times New Roman"/>
        </w:rPr>
        <w:t xml:space="preserve"> </w:t>
      </w:r>
      <w:r w:rsidR="000C4D73">
        <w:rPr>
          <w:rFonts w:ascii="Times New Roman" w:hAnsi="Times New Roman" w:cs="Times New Roman"/>
        </w:rPr>
        <w:t xml:space="preserve">individuals with higher cold tolerance might be the ones </w:t>
      </w:r>
      <w:r w:rsidR="000C4D73">
        <w:rPr>
          <w:rFonts w:ascii="Times New Roman" w:hAnsi="Times New Roman"/>
          <w:lang w:val="en-GB"/>
        </w:rPr>
        <w:t>avoiding hot microhabitats</w:t>
      </w:r>
      <w:r w:rsidR="00FB27F1">
        <w:rPr>
          <w:rFonts w:ascii="Times New Roman" w:hAnsi="Times New Roman" w:cs="Times New Roman"/>
        </w:rPr>
        <w:t xml:space="preserve">, </w:t>
      </w:r>
      <w:r w:rsidR="000D610A">
        <w:rPr>
          <w:rFonts w:ascii="Times New Roman" w:hAnsi="Times New Roman" w:cs="Times New Roman"/>
        </w:rPr>
        <w:t xml:space="preserve">which opens </w:t>
      </w:r>
      <w:r w:rsidR="00FB27F1">
        <w:rPr>
          <w:rFonts w:ascii="Times New Roman" w:hAnsi="Times New Roman" w:cs="Times New Roman"/>
        </w:rPr>
        <w:t xml:space="preserve">very </w:t>
      </w:r>
      <w:r w:rsidR="000D610A">
        <w:rPr>
          <w:rFonts w:ascii="Times New Roman" w:hAnsi="Times New Roman" w:cs="Times New Roman"/>
        </w:rPr>
        <w:t xml:space="preserve">interesting </w:t>
      </w:r>
      <w:r w:rsidR="007F52B3">
        <w:rPr>
          <w:rFonts w:ascii="Times New Roman" w:hAnsi="Times New Roman" w:cs="Times New Roman"/>
        </w:rPr>
        <w:t>questions</w:t>
      </w:r>
      <w:r w:rsidR="000D610A">
        <w:rPr>
          <w:rFonts w:ascii="Times New Roman" w:hAnsi="Times New Roman" w:cs="Times New Roman"/>
        </w:rPr>
        <w:t xml:space="preserve"> for further research. </w:t>
      </w:r>
    </w:p>
    <w:p w14:paraId="0442CFF0" w14:textId="2028896A" w:rsidR="00F31F80" w:rsidRDefault="00B00142" w:rsidP="00F31F80">
      <w:pPr>
        <w:spacing w:line="480" w:lineRule="auto"/>
        <w:ind w:firstLine="720"/>
        <w:rPr>
          <w:rFonts w:ascii="Times New Roman" w:hAnsi="Times New Roman"/>
          <w:lang w:val="en-GB"/>
        </w:rPr>
      </w:pPr>
      <w:r>
        <w:rPr>
          <w:rFonts w:ascii="Times New Roman" w:hAnsi="Times New Roman"/>
          <w:lang w:val="en-GB"/>
        </w:rPr>
        <w:t>Regarding the sensitivity of metabolism to temperature (Q</w:t>
      </w:r>
      <w:r w:rsidRPr="00B00142">
        <w:rPr>
          <w:rFonts w:ascii="Times New Roman" w:hAnsi="Times New Roman"/>
          <w:vertAlign w:val="subscript"/>
          <w:lang w:val="en-GB"/>
        </w:rPr>
        <w:t>10</w:t>
      </w:r>
      <w:r>
        <w:rPr>
          <w:rFonts w:ascii="Times New Roman" w:hAnsi="Times New Roman"/>
          <w:lang w:val="en-GB"/>
        </w:rPr>
        <w:t>)</w:t>
      </w:r>
      <w:r w:rsidR="00C77B39">
        <w:rPr>
          <w:rFonts w:ascii="Times New Roman" w:hAnsi="Times New Roman"/>
          <w:lang w:val="en-GB"/>
        </w:rPr>
        <w:t xml:space="preserve"> we predicted </w:t>
      </w:r>
      <w:r w:rsidR="00C77B39" w:rsidRPr="00CB6CDF">
        <w:rPr>
          <w:rFonts w:ascii="Times New Roman" w:hAnsi="Times New Roman"/>
          <w:lang w:val="en-GB"/>
        </w:rPr>
        <w:t xml:space="preserve">that </w:t>
      </w:r>
      <w:r w:rsidR="00C77B39">
        <w:rPr>
          <w:rFonts w:ascii="Times New Roman" w:hAnsi="Times New Roman"/>
          <w:lang w:val="en-GB"/>
        </w:rPr>
        <w:t>Q</w:t>
      </w:r>
      <w:r w:rsidR="00C77B39" w:rsidRPr="00C43712">
        <w:rPr>
          <w:rFonts w:ascii="Times New Roman" w:hAnsi="Times New Roman"/>
          <w:vertAlign w:val="subscript"/>
          <w:lang w:val="en-GB"/>
        </w:rPr>
        <w:t>10</w:t>
      </w:r>
      <w:r w:rsidR="00C77B39">
        <w:rPr>
          <w:rFonts w:ascii="Times New Roman" w:hAnsi="Times New Roman"/>
          <w:lang w:val="en-GB"/>
        </w:rPr>
        <w:t xml:space="preserve"> is not under directional selection.</w:t>
      </w:r>
      <w:r w:rsidR="00865E9F">
        <w:rPr>
          <w:rFonts w:ascii="Times New Roman" w:hAnsi="Times New Roman"/>
          <w:lang w:val="en-GB"/>
        </w:rPr>
        <w:t xml:space="preserve"> Our results (partially) supported that prediction as the rate at which survival changed with changes in Q</w:t>
      </w:r>
      <w:r w:rsidR="00865E9F" w:rsidRPr="00865E9F">
        <w:rPr>
          <w:rFonts w:ascii="Times New Roman" w:hAnsi="Times New Roman"/>
          <w:vertAlign w:val="subscript"/>
          <w:lang w:val="en-GB"/>
        </w:rPr>
        <w:t>10</w:t>
      </w:r>
      <w:r w:rsidR="00865E9F">
        <w:rPr>
          <w:rFonts w:ascii="Times New Roman" w:hAnsi="Times New Roman"/>
          <w:lang w:val="en-GB"/>
        </w:rPr>
        <w:t xml:space="preserve"> was very small (Fig. </w:t>
      </w:r>
      <w:r w:rsidR="000C4D73">
        <w:rPr>
          <w:rFonts w:ascii="Times New Roman" w:hAnsi="Times New Roman"/>
          <w:lang w:val="en-GB"/>
        </w:rPr>
        <w:t>4</w:t>
      </w:r>
      <w:r w:rsidR="00574C98">
        <w:rPr>
          <w:rFonts w:ascii="Times New Roman" w:hAnsi="Times New Roman"/>
          <w:lang w:val="en-GB"/>
        </w:rPr>
        <w:t xml:space="preserve">, </w:t>
      </w:r>
      <w:r w:rsidR="00574C98" w:rsidRPr="00574C98">
        <w:rPr>
          <w:rFonts w:ascii="Times New Roman" w:hAnsi="Times New Roman"/>
          <w:color w:val="FF0000"/>
          <w:lang w:val="en-GB"/>
        </w:rPr>
        <w:t>Table 2</w:t>
      </w:r>
      <w:r w:rsidR="00865E9F">
        <w:rPr>
          <w:rFonts w:ascii="Times New Roman" w:hAnsi="Times New Roman"/>
          <w:lang w:val="en-GB"/>
        </w:rPr>
        <w:t>), although the models with Q</w:t>
      </w:r>
      <w:r w:rsidR="00865E9F" w:rsidRPr="00865E9F">
        <w:rPr>
          <w:rFonts w:ascii="Times New Roman" w:hAnsi="Times New Roman"/>
          <w:vertAlign w:val="subscript"/>
          <w:lang w:val="en-GB"/>
        </w:rPr>
        <w:t>10</w:t>
      </w:r>
      <w:r w:rsidR="00865E9F">
        <w:rPr>
          <w:rFonts w:ascii="Times New Roman" w:hAnsi="Times New Roman"/>
          <w:lang w:val="en-GB"/>
        </w:rPr>
        <w:t xml:space="preserve"> still showed some support (Table 1).</w:t>
      </w:r>
      <w:r w:rsidR="00F31F80">
        <w:rPr>
          <w:rFonts w:ascii="Times New Roman" w:hAnsi="Times New Roman"/>
          <w:lang w:val="en-GB"/>
        </w:rPr>
        <w:t xml:space="preserve"> Finally, we also predicted no directional selection on T</w:t>
      </w:r>
      <w:r w:rsidR="00F31F80" w:rsidRPr="00F31F80">
        <w:rPr>
          <w:rFonts w:ascii="Times New Roman" w:hAnsi="Times New Roman"/>
          <w:vertAlign w:val="subscript"/>
          <w:lang w:val="en-GB"/>
        </w:rPr>
        <w:t>Pref</w:t>
      </w:r>
      <w:r w:rsidR="00F31F80">
        <w:rPr>
          <w:rFonts w:ascii="Times New Roman" w:hAnsi="Times New Roman"/>
          <w:lang w:val="en-GB"/>
        </w:rPr>
        <w:t xml:space="preserve"> as we have previously shown that acclimation </w:t>
      </w:r>
      <w:r w:rsidR="00CD6C0C">
        <w:rPr>
          <w:rFonts w:ascii="Times New Roman" w:hAnsi="Times New Roman"/>
          <w:lang w:val="en-GB"/>
        </w:rPr>
        <w:t xml:space="preserve">to warmer temperatures </w:t>
      </w:r>
      <w:r w:rsidR="00F31F80" w:rsidRPr="00D64448">
        <w:rPr>
          <w:rFonts w:ascii="Times New Roman" w:hAnsi="Times New Roman"/>
          <w:lang w:val="en-GB"/>
        </w:rPr>
        <w:t>produce</w:t>
      </w:r>
      <w:r w:rsidR="00F31F80">
        <w:rPr>
          <w:rFonts w:ascii="Times New Roman" w:hAnsi="Times New Roman"/>
          <w:lang w:val="en-GB"/>
        </w:rPr>
        <w:t xml:space="preserve">d </w:t>
      </w:r>
      <w:r w:rsidR="00F31F80" w:rsidRPr="00D64448">
        <w:rPr>
          <w:rFonts w:ascii="Times New Roman" w:hAnsi="Times New Roman"/>
          <w:lang w:val="en-GB"/>
        </w:rPr>
        <w:t xml:space="preserve">an increase </w:t>
      </w:r>
      <w:r w:rsidR="00F31F80" w:rsidRPr="00D64448">
        <w:rPr>
          <w:rFonts w:ascii="Times New Roman" w:hAnsi="Times New Roman"/>
        </w:rPr>
        <w:t xml:space="preserve">in </w:t>
      </w:r>
      <w:r w:rsidR="00CD6C0C">
        <w:rPr>
          <w:rFonts w:ascii="Times New Roman" w:hAnsi="Times New Roman"/>
        </w:rPr>
        <w:t>this trait</w:t>
      </w:r>
      <w:r w:rsidR="00F31F80" w:rsidRPr="00D64448">
        <w:rPr>
          <w:rFonts w:ascii="Times New Roman" w:hAnsi="Times New Roman"/>
        </w:rPr>
        <w:t xml:space="preserve"> </w:t>
      </w:r>
      <w:r w:rsidR="00CD6C0C">
        <w:rPr>
          <w:rFonts w:ascii="Times New Roman" w:hAnsi="Times New Roman"/>
          <w:lang w:val="en-GB"/>
        </w:rPr>
        <w:t xml:space="preserve">(Ruiz-Aravena et al. 2014). </w:t>
      </w:r>
      <w:r w:rsidR="00F31F80">
        <w:rPr>
          <w:rFonts w:ascii="Times New Roman" w:hAnsi="Times New Roman"/>
          <w:lang w:val="en-GB"/>
        </w:rPr>
        <w:t xml:space="preserve">Nevertheless, </w:t>
      </w:r>
      <w:r w:rsidR="00F31F80" w:rsidRPr="00593BD8">
        <w:rPr>
          <w:rFonts w:ascii="Times New Roman" w:hAnsi="Times New Roman"/>
          <w:color w:val="FF0000"/>
          <w:lang w:val="en-GB"/>
        </w:rPr>
        <w:t>w</w:t>
      </w:r>
      <w:r w:rsidR="00CD6C0C" w:rsidRPr="00593BD8">
        <w:rPr>
          <w:rFonts w:ascii="Times New Roman" w:hAnsi="Times New Roman"/>
          <w:color w:val="FF0000"/>
          <w:lang w:val="en-GB"/>
        </w:rPr>
        <w:t xml:space="preserve">e found </w:t>
      </w:r>
      <w:r w:rsidR="00593BD8" w:rsidRPr="00593BD8">
        <w:rPr>
          <w:rFonts w:ascii="Times New Roman" w:hAnsi="Times New Roman"/>
          <w:color w:val="FF0000"/>
          <w:lang w:val="en-GB"/>
        </w:rPr>
        <w:t>a non-significant trend showing</w:t>
      </w:r>
      <w:r w:rsidR="00593BD8">
        <w:rPr>
          <w:rFonts w:ascii="Times New Roman" w:hAnsi="Times New Roman"/>
          <w:lang w:val="en-GB"/>
        </w:rPr>
        <w:t xml:space="preserve"> </w:t>
      </w:r>
      <w:r w:rsidR="00CD6C0C">
        <w:rPr>
          <w:rFonts w:ascii="Times New Roman" w:hAnsi="Times New Roman"/>
          <w:lang w:val="en-GB"/>
        </w:rPr>
        <w:t xml:space="preserve">that survival decreased, although at a very low rate, </w:t>
      </w:r>
      <w:r w:rsidR="00F31F80">
        <w:rPr>
          <w:rFonts w:ascii="Times New Roman" w:hAnsi="Times New Roman"/>
          <w:lang w:val="en-GB"/>
        </w:rPr>
        <w:t>as T</w:t>
      </w:r>
      <w:r w:rsidR="00F31F80" w:rsidRPr="00F31F80">
        <w:rPr>
          <w:rFonts w:ascii="Times New Roman" w:hAnsi="Times New Roman"/>
          <w:vertAlign w:val="subscript"/>
          <w:lang w:val="en-GB"/>
        </w:rPr>
        <w:t>Pref</w:t>
      </w:r>
      <w:r w:rsidR="00F31F80">
        <w:rPr>
          <w:rFonts w:ascii="Times New Roman" w:hAnsi="Times New Roman"/>
          <w:lang w:val="en-GB"/>
        </w:rPr>
        <w:t xml:space="preserve"> increased</w:t>
      </w:r>
      <w:r w:rsidR="009A7BA7">
        <w:rPr>
          <w:rFonts w:ascii="Times New Roman" w:hAnsi="Times New Roman"/>
          <w:lang w:val="en-GB"/>
        </w:rPr>
        <w:t>,</w:t>
      </w:r>
      <w:r w:rsidR="00CD6C0C">
        <w:rPr>
          <w:rFonts w:ascii="Times New Roman" w:hAnsi="Times New Roman"/>
          <w:lang w:val="en-GB"/>
        </w:rPr>
        <w:t xml:space="preserve"> which</w:t>
      </w:r>
      <w:r w:rsidR="00CD6C0C" w:rsidRPr="00574C98">
        <w:rPr>
          <w:rFonts w:ascii="Times New Roman" w:hAnsi="Times New Roman"/>
          <w:color w:val="FF0000"/>
          <w:lang w:val="en-GB"/>
        </w:rPr>
        <w:t xml:space="preserve"> </w:t>
      </w:r>
      <w:r w:rsidR="00574C98" w:rsidRPr="00574C98">
        <w:rPr>
          <w:rFonts w:ascii="Times New Roman" w:hAnsi="Times New Roman"/>
          <w:color w:val="FF0000"/>
          <w:lang w:val="en-GB"/>
        </w:rPr>
        <w:t>might</w:t>
      </w:r>
      <w:r w:rsidR="00CD6C0C">
        <w:rPr>
          <w:rFonts w:ascii="Times New Roman" w:hAnsi="Times New Roman"/>
          <w:lang w:val="en-GB"/>
        </w:rPr>
        <w:t xml:space="preserve"> suggest that selection favours those individuals that are able to avoid hot microhabitats. </w:t>
      </w:r>
      <w:r w:rsidR="00F31F80">
        <w:rPr>
          <w:rFonts w:ascii="Times New Roman" w:hAnsi="Times New Roman"/>
          <w:lang w:val="en-GB"/>
        </w:rPr>
        <w:t xml:space="preserve"> </w:t>
      </w:r>
    </w:p>
    <w:p w14:paraId="3F25D00D" w14:textId="0C1AFA63" w:rsidR="005E3880" w:rsidRDefault="00230D68" w:rsidP="00A27622">
      <w:pPr>
        <w:spacing w:line="480" w:lineRule="auto"/>
        <w:ind w:firstLine="720"/>
        <w:rPr>
          <w:rFonts w:ascii="Times New Roman" w:hAnsi="Times New Roman" w:cs="Times New Roman"/>
        </w:rPr>
      </w:pPr>
      <w:r w:rsidRPr="00230D68">
        <w:rPr>
          <w:rFonts w:ascii="Times New Roman" w:hAnsi="Times New Roman" w:cs="Times New Roman"/>
          <w:color w:val="FF0000"/>
        </w:rPr>
        <w:t xml:space="preserve">Our results indicate a positive trend of survival with body size </w:t>
      </w:r>
      <w:r>
        <w:rPr>
          <w:rFonts w:ascii="Times New Roman" w:hAnsi="Times New Roman" w:cs="Times New Roman"/>
        </w:rPr>
        <w:t>(</w:t>
      </w:r>
      <w:r>
        <w:rPr>
          <w:rFonts w:ascii="Times New Roman" w:hAnsi="Times New Roman" w:cs="Times New Roman"/>
          <w:color w:val="FF0000"/>
        </w:rPr>
        <w:t>although</w:t>
      </w:r>
      <w:r w:rsidRPr="00B759C3">
        <w:rPr>
          <w:rFonts w:ascii="Times New Roman" w:hAnsi="Times New Roman" w:cs="Times New Roman"/>
          <w:color w:val="FF0000"/>
        </w:rPr>
        <w:t xml:space="preserve"> </w:t>
      </w:r>
      <w:r>
        <w:rPr>
          <w:rFonts w:ascii="Times New Roman" w:hAnsi="Times New Roman" w:cs="Times New Roman"/>
          <w:color w:val="FF0000"/>
        </w:rPr>
        <w:t>the directional selection estimate was non-</w:t>
      </w:r>
      <w:r w:rsidRPr="00B759C3">
        <w:rPr>
          <w:rFonts w:ascii="Times New Roman" w:hAnsi="Times New Roman" w:cs="Times New Roman"/>
          <w:color w:val="FF0000"/>
        </w:rPr>
        <w:t>significant</w:t>
      </w:r>
      <w:r>
        <w:rPr>
          <w:rFonts w:ascii="Times New Roman" w:hAnsi="Times New Roman" w:cs="Times New Roman"/>
        </w:rPr>
        <w:t>)</w:t>
      </w:r>
      <w:r w:rsidR="00D44451">
        <w:rPr>
          <w:rFonts w:ascii="Times New Roman" w:hAnsi="Times New Roman" w:cs="Times New Roman"/>
        </w:rPr>
        <w:t>, something that ha</w:t>
      </w:r>
      <w:r>
        <w:rPr>
          <w:rFonts w:ascii="Times New Roman" w:hAnsi="Times New Roman" w:cs="Times New Roman"/>
        </w:rPr>
        <w:t>s</w:t>
      </w:r>
      <w:r w:rsidR="00D44451">
        <w:rPr>
          <w:rFonts w:ascii="Times New Roman" w:hAnsi="Times New Roman" w:cs="Times New Roman"/>
        </w:rPr>
        <w:t xml:space="preserve"> been previously reported in the literature</w:t>
      </w:r>
      <w:r w:rsidR="00530604">
        <w:rPr>
          <w:rFonts w:ascii="Times New Roman" w:hAnsi="Times New Roman" w:cs="Times New Roman"/>
        </w:rPr>
        <w:t xml:space="preserve"> (</w:t>
      </w:r>
      <w:r w:rsidR="00530604" w:rsidRPr="00AC26DD">
        <w:rPr>
          <w:rFonts w:ascii="Times New Roman" w:hAnsi="Times New Roman" w:cs="Times New Roman"/>
          <w:noProof/>
        </w:rPr>
        <w:t>Aubin-Horth</w:t>
      </w:r>
      <w:r w:rsidR="00530604">
        <w:rPr>
          <w:rFonts w:ascii="Times New Roman" w:hAnsi="Times New Roman" w:cs="Times New Roman"/>
          <w:noProof/>
        </w:rPr>
        <w:t xml:space="preserve"> et al. 2005; Iida </w:t>
      </w:r>
      <w:r w:rsidR="00530604" w:rsidRPr="00AC26DD">
        <w:rPr>
          <w:rFonts w:ascii="Times New Roman" w:hAnsi="Times New Roman" w:cs="Times New Roman"/>
          <w:noProof/>
        </w:rPr>
        <w:t>&amp; Fujisaki</w:t>
      </w:r>
      <w:r w:rsidR="00530604">
        <w:rPr>
          <w:rFonts w:ascii="Times New Roman" w:hAnsi="Times New Roman" w:cs="Times New Roman"/>
          <w:noProof/>
        </w:rPr>
        <w:t xml:space="preserve"> 2007; Crosby &amp; Latta 2013; Delaney &amp; Warner 2017)</w:t>
      </w:r>
      <w:r w:rsidR="00F83AB7">
        <w:rPr>
          <w:rFonts w:ascii="Times New Roman" w:hAnsi="Times New Roman" w:cs="Times New Roman"/>
        </w:rPr>
        <w:t xml:space="preserve">. </w:t>
      </w:r>
      <w:r w:rsidR="00D44451">
        <w:rPr>
          <w:rFonts w:ascii="Times New Roman" w:hAnsi="Times New Roman" w:cs="Times New Roman"/>
        </w:rPr>
        <w:t xml:space="preserve">This is somewhat unsurprising, given that body mass is known to be positively </w:t>
      </w:r>
      <w:r w:rsidR="00D44451">
        <w:rPr>
          <w:rFonts w:ascii="Times New Roman" w:hAnsi="Times New Roman" w:cs="Times New Roman"/>
        </w:rPr>
        <w:lastRenderedPageBreak/>
        <w:t>associated with several physiological traits that enhance performance</w:t>
      </w:r>
      <w:r w:rsidR="00530604">
        <w:rPr>
          <w:rFonts w:ascii="Times New Roman" w:hAnsi="Times New Roman" w:cs="Times New Roman"/>
        </w:rPr>
        <w:t xml:space="preserve"> (Castellano et al. 1999; Madsen &amp; Shine 2000; Hurlbert et al. 2008; Shepherd et al. 2008; Luna et al. 2009)</w:t>
      </w:r>
      <w:r w:rsidR="00AC26DD">
        <w:rPr>
          <w:rFonts w:ascii="Times New Roman" w:hAnsi="Times New Roman" w:cs="Times New Roman"/>
        </w:rPr>
        <w:t xml:space="preserve"> </w:t>
      </w:r>
      <w:r w:rsidR="00953EE6" w:rsidRPr="00FC48FC">
        <w:rPr>
          <w:rFonts w:ascii="Times New Roman" w:hAnsi="Times New Roman" w:cs="Times New Roman"/>
        </w:rPr>
        <w:t xml:space="preserve">including plasticity itself </w:t>
      </w:r>
      <w:r w:rsidR="00530604">
        <w:rPr>
          <w:rFonts w:ascii="Times New Roman" w:hAnsi="Times New Roman" w:cs="Times New Roman"/>
        </w:rPr>
        <w:t>(</w:t>
      </w:r>
      <w:r w:rsidR="00181A0C">
        <w:rPr>
          <w:rFonts w:ascii="Times New Roman" w:hAnsi="Times New Roman" w:cs="Times New Roman"/>
          <w:noProof/>
        </w:rPr>
        <w:t xml:space="preserve">Whitman </w:t>
      </w:r>
      <w:r w:rsidR="00530604" w:rsidRPr="00AC26DD">
        <w:rPr>
          <w:rFonts w:ascii="Times New Roman" w:hAnsi="Times New Roman" w:cs="Times New Roman"/>
          <w:noProof/>
        </w:rPr>
        <w:t>&amp; Ananthakrishnan</w:t>
      </w:r>
      <w:r w:rsidR="00530604">
        <w:rPr>
          <w:rFonts w:ascii="Times New Roman" w:hAnsi="Times New Roman" w:cs="Times New Roman"/>
        </w:rPr>
        <w:t xml:space="preserve"> 2009)</w:t>
      </w:r>
      <w:r w:rsidR="00D44451" w:rsidRPr="00FC48FC">
        <w:rPr>
          <w:rFonts w:ascii="Times New Roman" w:hAnsi="Times New Roman" w:cs="Times New Roman"/>
        </w:rPr>
        <w:t>.</w:t>
      </w:r>
      <w:r w:rsidR="00D44451">
        <w:rPr>
          <w:rFonts w:ascii="Times New Roman" w:hAnsi="Times New Roman" w:cs="Times New Roman"/>
        </w:rPr>
        <w:t xml:space="preserve"> </w:t>
      </w:r>
      <w:r w:rsidR="005B4727" w:rsidRPr="00992F2C">
        <w:rPr>
          <w:rFonts w:ascii="Times New Roman" w:hAnsi="Times New Roman" w:cs="Times New Roman"/>
          <w:color w:val="FF0000"/>
        </w:rPr>
        <w:t xml:space="preserve">Although </w:t>
      </w:r>
      <w:r w:rsidR="005B4727" w:rsidRPr="00992F2C">
        <w:rPr>
          <w:rFonts w:ascii="Times New Roman" w:eastAsia="Times New Roman" w:hAnsi="Times New Roman" w:cs="Arial"/>
          <w:color w:val="FF0000"/>
          <w:lang w:val="en-GB"/>
        </w:rPr>
        <w:t>this population inhabits two highly isolated ponds w</w:t>
      </w:r>
      <w:r w:rsidR="00142CC5" w:rsidRPr="00992F2C">
        <w:rPr>
          <w:rFonts w:ascii="Times New Roman" w:eastAsia="Times New Roman" w:hAnsi="Times New Roman" w:cs="Arial"/>
          <w:color w:val="FF0000"/>
          <w:lang w:val="en-GB"/>
        </w:rPr>
        <w:t>h</w:t>
      </w:r>
      <w:r w:rsidR="005B4727" w:rsidRPr="00992F2C">
        <w:rPr>
          <w:rFonts w:ascii="Times New Roman" w:eastAsia="Times New Roman" w:hAnsi="Times New Roman" w:cs="Arial"/>
          <w:color w:val="FF0000"/>
          <w:lang w:val="en-GB"/>
        </w:rPr>
        <w:t>ere the presence of competitors (anurans) has not been observed, there might be a risk of predation by herons (</w:t>
      </w:r>
      <w:r w:rsidR="005B4727" w:rsidRPr="00992F2C">
        <w:rPr>
          <w:rFonts w:ascii="Times New Roman" w:eastAsia="Times New Roman" w:hAnsi="Times New Roman" w:cs="Arial"/>
          <w:i/>
          <w:color w:val="FF0000"/>
          <w:lang w:val="en-GB"/>
        </w:rPr>
        <w:t>L.D.B. personal observation</w:t>
      </w:r>
      <w:r w:rsidR="005B4727" w:rsidRPr="00992F2C">
        <w:rPr>
          <w:rFonts w:ascii="Times New Roman" w:eastAsia="Times New Roman" w:hAnsi="Times New Roman" w:cs="Arial"/>
          <w:color w:val="FF0000"/>
          <w:lang w:val="en-GB"/>
        </w:rPr>
        <w:t>), and thus, a positive selection for body size might explain it.</w:t>
      </w:r>
      <w:r w:rsidR="00A6284F" w:rsidRPr="00992F2C">
        <w:rPr>
          <w:rFonts w:ascii="Times New Roman" w:eastAsia="Times New Roman" w:hAnsi="Times New Roman" w:cs="Arial"/>
          <w:color w:val="FF0000"/>
          <w:lang w:val="en-GB"/>
        </w:rPr>
        <w:t xml:space="preserve"> Nevertheless, further </w:t>
      </w:r>
      <w:r w:rsidR="005B4727" w:rsidRPr="00992F2C">
        <w:rPr>
          <w:rFonts w:ascii="Times New Roman" w:eastAsia="Times New Roman" w:hAnsi="Times New Roman" w:cs="Arial"/>
          <w:color w:val="FF0000"/>
          <w:lang w:val="en-GB"/>
        </w:rPr>
        <w:t xml:space="preserve">experimental </w:t>
      </w:r>
      <w:r w:rsidR="00A6284F" w:rsidRPr="00992F2C">
        <w:rPr>
          <w:rFonts w:ascii="Times New Roman" w:eastAsia="Times New Roman" w:hAnsi="Times New Roman" w:cs="Arial"/>
          <w:color w:val="FF0000"/>
          <w:lang w:val="en-GB"/>
        </w:rPr>
        <w:t xml:space="preserve">work is needed to evaluate </w:t>
      </w:r>
      <w:r w:rsidR="005B4727" w:rsidRPr="00992F2C">
        <w:rPr>
          <w:rFonts w:ascii="Times New Roman" w:eastAsia="Times New Roman" w:hAnsi="Times New Roman" w:cs="Arial"/>
          <w:color w:val="FF0000"/>
          <w:lang w:val="en-GB"/>
        </w:rPr>
        <w:t>this possibility.</w:t>
      </w:r>
      <w:r w:rsidR="005B4727">
        <w:rPr>
          <w:rFonts w:ascii="Times New Roman" w:eastAsia="Times New Roman" w:hAnsi="Times New Roman" w:cs="Arial"/>
          <w:lang w:val="en-GB"/>
        </w:rPr>
        <w:t xml:space="preserve"> </w:t>
      </w:r>
    </w:p>
    <w:p w14:paraId="6D9886F8" w14:textId="0A6D6EE2" w:rsidR="00856047" w:rsidRPr="002A40FE" w:rsidRDefault="005B4727" w:rsidP="002A40FE">
      <w:pPr>
        <w:spacing w:line="480" w:lineRule="auto"/>
        <w:ind w:firstLine="708"/>
        <w:rPr>
          <w:rFonts w:ascii="Times New Roman" w:hAnsi="Times New Roman"/>
          <w:lang w:val="en-GB"/>
        </w:rPr>
      </w:pPr>
      <w:r>
        <w:rPr>
          <w:rFonts w:ascii="Times New Roman" w:hAnsi="Times New Roman"/>
          <w:lang w:val="en-GB"/>
        </w:rPr>
        <w:t>I</w:t>
      </w:r>
      <w:r w:rsidR="00071FC5">
        <w:rPr>
          <w:rFonts w:ascii="Times New Roman" w:hAnsi="Times New Roman"/>
          <w:lang w:val="en-GB"/>
        </w:rPr>
        <w:t>t</w:t>
      </w:r>
      <w:r w:rsidR="009B7BD5">
        <w:rPr>
          <w:rFonts w:ascii="Times New Roman" w:hAnsi="Times New Roman"/>
          <w:lang w:val="en-GB"/>
        </w:rPr>
        <w:t xml:space="preserve"> is important to mention</w:t>
      </w:r>
      <w:r w:rsidR="00071FC5">
        <w:rPr>
          <w:rFonts w:ascii="Times New Roman" w:hAnsi="Times New Roman"/>
          <w:lang w:val="en-GB"/>
        </w:rPr>
        <w:t xml:space="preserve"> that we have measured plasticity in just one life stage. It is likely that other ecological and physiological traits might also be plastic, </w:t>
      </w:r>
      <w:r w:rsidR="009B7BD5">
        <w:rPr>
          <w:rFonts w:ascii="Times New Roman" w:hAnsi="Times New Roman"/>
          <w:lang w:val="en-GB"/>
        </w:rPr>
        <w:t xml:space="preserve">and </w:t>
      </w:r>
      <w:r w:rsidR="00071FC5">
        <w:rPr>
          <w:rFonts w:ascii="Times New Roman" w:hAnsi="Times New Roman"/>
          <w:lang w:val="en-GB"/>
        </w:rPr>
        <w:t>their responses to acclimation might be different and they might even be different between different life stages</w:t>
      </w:r>
      <w:r w:rsidR="009B7BD5">
        <w:rPr>
          <w:rFonts w:ascii="Times New Roman" w:hAnsi="Times New Roman"/>
          <w:lang w:val="en-GB"/>
        </w:rPr>
        <w:t>.</w:t>
      </w:r>
      <w:r w:rsidR="00071FC5">
        <w:rPr>
          <w:rFonts w:ascii="Times New Roman" w:hAnsi="Times New Roman"/>
          <w:lang w:val="en-GB"/>
        </w:rPr>
        <w:t xml:space="preserve"> </w:t>
      </w:r>
      <w:r w:rsidR="00142CC5">
        <w:rPr>
          <w:rFonts w:ascii="Times New Roman" w:hAnsi="Times New Roman"/>
          <w:lang w:val="en-GB"/>
        </w:rPr>
        <w:t>However</w:t>
      </w:r>
      <w:r w:rsidR="00071FC5">
        <w:rPr>
          <w:rFonts w:ascii="Times New Roman" w:hAnsi="Times New Roman"/>
          <w:lang w:val="en-GB"/>
        </w:rPr>
        <w:t xml:space="preserve">, we still consider our results show a signal and provide the first evidence </w:t>
      </w:r>
      <w:r w:rsidR="00530604">
        <w:rPr>
          <w:rFonts w:ascii="Times New Roman" w:hAnsi="Times New Roman"/>
          <w:lang w:val="en-GB"/>
        </w:rPr>
        <w:t>that</w:t>
      </w:r>
      <w:r w:rsidR="00071FC5" w:rsidRPr="00687870">
        <w:rPr>
          <w:rFonts w:ascii="Times New Roman" w:hAnsi="Times New Roman"/>
          <w:lang w:val="en-GB"/>
        </w:rPr>
        <w:t xml:space="preserve"> </w:t>
      </w:r>
      <w:r w:rsidR="00071FC5">
        <w:rPr>
          <w:rFonts w:ascii="Times New Roman" w:hAnsi="Times New Roman"/>
          <w:lang w:val="en-GB"/>
        </w:rPr>
        <w:t xml:space="preserve">phenotypic plasticity </w:t>
      </w:r>
      <w:r w:rsidR="00530604">
        <w:rPr>
          <w:rFonts w:ascii="Times New Roman" w:hAnsi="Times New Roman"/>
          <w:lang w:val="en-GB"/>
        </w:rPr>
        <w:t>is not being an actual</w:t>
      </w:r>
      <w:r w:rsidR="0037628C">
        <w:rPr>
          <w:rFonts w:ascii="Times New Roman" w:hAnsi="Times New Roman"/>
          <w:lang w:val="en-GB"/>
        </w:rPr>
        <w:t xml:space="preserve"> target of selection in nature</w:t>
      </w:r>
      <w:r w:rsidR="00071FC5">
        <w:rPr>
          <w:rFonts w:ascii="Times New Roman" w:hAnsi="Times New Roman"/>
          <w:lang w:val="en-GB"/>
        </w:rPr>
        <w:t xml:space="preserve"> and </w:t>
      </w:r>
      <w:r w:rsidR="0037628C">
        <w:rPr>
          <w:rFonts w:ascii="Times New Roman" w:hAnsi="Times New Roman"/>
          <w:lang w:val="en-GB"/>
        </w:rPr>
        <w:t>that daily climate extremes might be selecting for higher tolerance</w:t>
      </w:r>
      <w:r w:rsidR="00071FC5">
        <w:rPr>
          <w:rFonts w:ascii="Times New Roman" w:hAnsi="Times New Roman"/>
          <w:lang w:val="en-GB"/>
        </w:rPr>
        <w:t>.</w:t>
      </w:r>
      <w:r w:rsidR="0037628C">
        <w:rPr>
          <w:rFonts w:ascii="Times New Roman" w:hAnsi="Times New Roman"/>
          <w:lang w:val="en-GB"/>
        </w:rPr>
        <w:t xml:space="preserve"> Nevertheless, f</w:t>
      </w:r>
      <w:r w:rsidR="009B7BD5">
        <w:rPr>
          <w:rFonts w:ascii="Times New Roman" w:hAnsi="Times New Roman"/>
          <w:lang w:val="en-GB"/>
        </w:rPr>
        <w:t xml:space="preserve">urther work including multiple traits and life stages </w:t>
      </w:r>
      <w:r w:rsidR="005264D1" w:rsidRPr="005264D1">
        <w:rPr>
          <w:rFonts w:ascii="Times New Roman" w:hAnsi="Times New Roman"/>
          <w:color w:val="FF0000"/>
          <w:lang w:val="en-GB"/>
        </w:rPr>
        <w:t>and also in other populations</w:t>
      </w:r>
      <w:r w:rsidR="005264D1">
        <w:rPr>
          <w:rFonts w:ascii="Times New Roman" w:hAnsi="Times New Roman"/>
          <w:lang w:val="en-GB"/>
        </w:rPr>
        <w:t xml:space="preserve"> </w:t>
      </w:r>
      <w:r w:rsidR="009B7BD5">
        <w:rPr>
          <w:rFonts w:ascii="Times New Roman" w:hAnsi="Times New Roman"/>
          <w:lang w:val="en-GB"/>
        </w:rPr>
        <w:t xml:space="preserve">might help unify trends into further generic hypotheses to clarify the role of plasticity in </w:t>
      </w:r>
      <w:r w:rsidR="0037628C">
        <w:rPr>
          <w:rFonts w:ascii="Times New Roman" w:hAnsi="Times New Roman"/>
          <w:lang w:val="en-GB"/>
        </w:rPr>
        <w:t xml:space="preserve">the </w:t>
      </w:r>
      <w:r w:rsidR="009B7BD5">
        <w:rPr>
          <w:rFonts w:ascii="Times New Roman" w:hAnsi="Times New Roman"/>
          <w:lang w:val="en-GB"/>
        </w:rPr>
        <w:t>viability of ectotherm populations in natural conditions.</w:t>
      </w:r>
      <w:r w:rsidR="00856047">
        <w:rPr>
          <w:rFonts w:ascii="Times New Roman" w:hAnsi="Times New Roman" w:cs="Times New Roman"/>
          <w:b/>
        </w:rPr>
        <w:br w:type="page"/>
      </w:r>
    </w:p>
    <w:p w14:paraId="2E7089A3" w14:textId="7A8DF5B0" w:rsidR="00A10AD1" w:rsidRPr="00D542BE" w:rsidRDefault="00A10AD1" w:rsidP="00D542BE">
      <w:pPr>
        <w:spacing w:line="480" w:lineRule="auto"/>
        <w:rPr>
          <w:rFonts w:ascii="Times New Roman" w:eastAsia="Garamond" w:hAnsi="Times New Roman" w:cs="Times New Roman"/>
        </w:rPr>
      </w:pPr>
      <w:r w:rsidRPr="00D542BE">
        <w:rPr>
          <w:rFonts w:ascii="Times New Roman" w:hAnsi="Times New Roman" w:cs="Times New Roman"/>
          <w:b/>
        </w:rPr>
        <w:lastRenderedPageBreak/>
        <w:t xml:space="preserve">Acknowledgements. </w:t>
      </w:r>
      <w:r w:rsidRPr="00D542BE">
        <w:rPr>
          <w:rFonts w:ascii="Times New Roman" w:hAnsi="Times New Roman" w:cs="Times New Roman"/>
        </w:rPr>
        <w:t>We thank</w:t>
      </w:r>
      <w:r w:rsidRPr="00D542BE">
        <w:rPr>
          <w:rFonts w:ascii="Times New Roman" w:hAnsi="Times New Roman" w:cs="Times New Roman"/>
          <w:b/>
        </w:rPr>
        <w:t xml:space="preserve"> </w:t>
      </w:r>
      <w:r w:rsidR="00D542BE" w:rsidRPr="00D542BE">
        <w:rPr>
          <w:rFonts w:ascii="Times New Roman" w:eastAsia="Times New Roman" w:hAnsi="Times New Roman" w:cs="Times New Roman"/>
          <w:iCs/>
          <w:color w:val="222222"/>
          <w:shd w:val="clear" w:color="auto" w:fill="FFFFFF"/>
        </w:rPr>
        <w:t xml:space="preserve">Nadia Aubin-Horth, Wolf Blanckenhorn, Dries Bonte, </w:t>
      </w:r>
      <w:r w:rsidR="00D542BE" w:rsidRPr="00D542BE">
        <w:rPr>
          <w:rFonts w:ascii="Times New Roman" w:eastAsia="Garamond" w:hAnsi="Times New Roman" w:cs="Times New Roman"/>
        </w:rPr>
        <w:t xml:space="preserve">Ray Huey and </w:t>
      </w:r>
      <w:r w:rsidRPr="00D542BE">
        <w:rPr>
          <w:rFonts w:ascii="Times New Roman" w:eastAsia="Garamond" w:hAnsi="Times New Roman" w:cs="Times New Roman"/>
        </w:rPr>
        <w:t xml:space="preserve">Michael Logan for highly valuable comments on a previous version on the manuscript. </w:t>
      </w:r>
    </w:p>
    <w:p w14:paraId="5D3EC76A" w14:textId="3F094BDA" w:rsidR="00A10AD1" w:rsidRDefault="00B820BC" w:rsidP="00B820BC">
      <w:pPr>
        <w:spacing w:line="480" w:lineRule="auto"/>
        <w:rPr>
          <w:rFonts w:ascii="Times New Roman" w:hAnsi="Times New Roman" w:cs="Times New Roman"/>
        </w:rPr>
      </w:pPr>
      <w:r>
        <w:rPr>
          <w:rFonts w:ascii="Times New Roman" w:hAnsi="Times New Roman" w:cs="Times New Roman"/>
          <w:b/>
        </w:rPr>
        <w:t xml:space="preserve">Data: </w:t>
      </w:r>
      <w:r w:rsidRPr="00B820BC">
        <w:rPr>
          <w:rFonts w:ascii="Times New Roman" w:hAnsi="Times New Roman" w:cs="Times New Roman"/>
        </w:rPr>
        <w:t>d</w:t>
      </w:r>
      <w:r w:rsidRPr="00B820BC">
        <w:rPr>
          <w:rFonts w:ascii="Times New Roman" w:hAnsi="Times New Roman" w:cs="Times New Roman"/>
        </w:rPr>
        <w:t xml:space="preserve">ata </w:t>
      </w:r>
      <w:r w:rsidRPr="00B820BC">
        <w:rPr>
          <w:rFonts w:ascii="Times New Roman" w:hAnsi="Times New Roman" w:cs="Times New Roman"/>
        </w:rPr>
        <w:t>is</w:t>
      </w:r>
      <w:r w:rsidRPr="00B820BC">
        <w:rPr>
          <w:rFonts w:ascii="Times New Roman" w:hAnsi="Times New Roman" w:cs="Times New Roman"/>
        </w:rPr>
        <w:t xml:space="preserve"> available for download from the CSIRO Data Access</w:t>
      </w:r>
      <w:r w:rsidRPr="00B820BC">
        <w:rPr>
          <w:rFonts w:ascii="Times New Roman" w:hAnsi="Times New Roman" w:cs="Times New Roman"/>
        </w:rPr>
        <w:t xml:space="preserve"> Portal (</w:t>
      </w:r>
      <w:hyperlink r:id="rId10" w:history="1">
        <w:r w:rsidRPr="006F1066">
          <w:rPr>
            <w:rStyle w:val="Hyperlink"/>
            <w:rFonts w:ascii="Times New Roman" w:hAnsi="Times New Roman" w:cs="Times New Roman"/>
          </w:rPr>
          <w:t>https://data.csiro.au</w:t>
        </w:r>
      </w:hyperlink>
      <w:r w:rsidRPr="00B820BC">
        <w:rPr>
          <w:rFonts w:ascii="Times New Roman" w:hAnsi="Times New Roman" w:cs="Times New Roman"/>
        </w:rPr>
        <w:t>)</w:t>
      </w:r>
    </w:p>
    <w:p w14:paraId="1BB4E9EF" w14:textId="77777777" w:rsidR="00B820BC" w:rsidRPr="00D542BE" w:rsidRDefault="00B820BC" w:rsidP="00B820BC">
      <w:pPr>
        <w:spacing w:line="480" w:lineRule="auto"/>
        <w:rPr>
          <w:rFonts w:ascii="Times New Roman" w:hAnsi="Times New Roman" w:cs="Times New Roman"/>
          <w:b/>
        </w:rPr>
      </w:pPr>
      <w:bookmarkStart w:id="1" w:name="_GoBack"/>
      <w:bookmarkEnd w:id="1"/>
    </w:p>
    <w:p w14:paraId="2DAAC26B" w14:textId="77777777" w:rsidR="00A10AD1" w:rsidRPr="00D542BE" w:rsidRDefault="00A10AD1" w:rsidP="00D542BE">
      <w:pPr>
        <w:spacing w:line="480" w:lineRule="auto"/>
        <w:rPr>
          <w:rFonts w:ascii="Times New Roman" w:hAnsi="Times New Roman" w:cs="Times New Roman"/>
          <w:b/>
        </w:rPr>
      </w:pPr>
      <w:r w:rsidRPr="00D542BE">
        <w:rPr>
          <w:rFonts w:ascii="Times New Roman" w:hAnsi="Times New Roman" w:cs="Times New Roman"/>
          <w:b/>
        </w:rPr>
        <w:t xml:space="preserve">Competing interests. </w:t>
      </w:r>
      <w:r w:rsidRPr="00D542BE">
        <w:rPr>
          <w:rFonts w:ascii="Times New Roman" w:hAnsi="Times New Roman" w:cs="Times New Roman"/>
        </w:rPr>
        <w:t>We declare we have no competing interests</w:t>
      </w:r>
    </w:p>
    <w:p w14:paraId="5AFF6945" w14:textId="75EFBE98" w:rsidR="00A10AD1" w:rsidRDefault="00A10AD1" w:rsidP="00A10AD1">
      <w:pPr>
        <w:spacing w:line="480" w:lineRule="auto"/>
        <w:rPr>
          <w:rFonts w:ascii="Times New Roman" w:hAnsi="Times New Roman" w:cs="Times New Roman"/>
        </w:rPr>
      </w:pPr>
      <w:r>
        <w:rPr>
          <w:rFonts w:ascii="Times New Roman" w:hAnsi="Times New Roman" w:cs="Times New Roman"/>
          <w:b/>
        </w:rPr>
        <w:t xml:space="preserve">Author Contributions. </w:t>
      </w:r>
      <w:r w:rsidRPr="00010243">
        <w:rPr>
          <w:rFonts w:ascii="Times New Roman" w:hAnsi="Times New Roman" w:cs="Times New Roman"/>
        </w:rPr>
        <w:t>L</w:t>
      </w:r>
      <w:r>
        <w:rPr>
          <w:rFonts w:ascii="Times New Roman" w:hAnsi="Times New Roman" w:cs="Times New Roman"/>
        </w:rPr>
        <w:t>.</w:t>
      </w:r>
      <w:r w:rsidRPr="00010243">
        <w:rPr>
          <w:rFonts w:ascii="Times New Roman" w:hAnsi="Times New Roman" w:cs="Times New Roman"/>
        </w:rPr>
        <w:t>D</w:t>
      </w:r>
      <w:r>
        <w:rPr>
          <w:rFonts w:ascii="Times New Roman" w:hAnsi="Times New Roman" w:cs="Times New Roman"/>
        </w:rPr>
        <w:t>.</w:t>
      </w:r>
      <w:r w:rsidRPr="00010243">
        <w:rPr>
          <w:rFonts w:ascii="Times New Roman" w:hAnsi="Times New Roman" w:cs="Times New Roman"/>
        </w:rPr>
        <w:t xml:space="preserve">B conceptualized the study, </w:t>
      </w:r>
      <w:r>
        <w:rPr>
          <w:rFonts w:ascii="Times New Roman" w:hAnsi="Times New Roman" w:cs="Times New Roman"/>
        </w:rPr>
        <w:t xml:space="preserve">designed the experimental procedures and carried out the experiment with A.M.B., A.G.M., M.R.A. and J.D.G.E; </w:t>
      </w:r>
      <w:r w:rsidR="00DD30CC">
        <w:rPr>
          <w:rFonts w:ascii="Times New Roman" w:hAnsi="Times New Roman" w:cs="Times New Roman"/>
        </w:rPr>
        <w:t>M.T., B.S.</w:t>
      </w:r>
      <w:r>
        <w:rPr>
          <w:rFonts w:ascii="Times New Roman" w:hAnsi="Times New Roman" w:cs="Times New Roman"/>
        </w:rPr>
        <w:t xml:space="preserve"> and L.D. </w:t>
      </w:r>
      <w:r w:rsidR="001A1563">
        <w:rPr>
          <w:rFonts w:ascii="Times New Roman" w:hAnsi="Times New Roman" w:cs="Times New Roman"/>
        </w:rPr>
        <w:t xml:space="preserve">B. analyzed the data and L.D.B., </w:t>
      </w:r>
      <w:r>
        <w:rPr>
          <w:rFonts w:ascii="Times New Roman" w:hAnsi="Times New Roman" w:cs="Times New Roman"/>
        </w:rPr>
        <w:t>B.S.</w:t>
      </w:r>
      <w:r w:rsidR="001A1563">
        <w:rPr>
          <w:rFonts w:ascii="Times New Roman" w:hAnsi="Times New Roman" w:cs="Times New Roman"/>
        </w:rPr>
        <w:t xml:space="preserve"> and J.D.G.</w:t>
      </w:r>
      <w:r>
        <w:rPr>
          <w:rFonts w:ascii="Times New Roman" w:hAnsi="Times New Roman" w:cs="Times New Roman"/>
        </w:rPr>
        <w:t xml:space="preserve"> wrote the</w:t>
      </w:r>
      <w:r w:rsidR="001A1563">
        <w:rPr>
          <w:rFonts w:ascii="Times New Roman" w:hAnsi="Times New Roman" w:cs="Times New Roman"/>
        </w:rPr>
        <w:t xml:space="preserve"> paper with input from A.M.B and M.R.A</w:t>
      </w:r>
      <w:r>
        <w:rPr>
          <w:rFonts w:ascii="Times New Roman" w:hAnsi="Times New Roman" w:cs="Times New Roman"/>
        </w:rPr>
        <w:t>.</w:t>
      </w:r>
    </w:p>
    <w:p w14:paraId="21F86F30" w14:textId="77777777" w:rsidR="00A10AD1" w:rsidRDefault="00A10AD1" w:rsidP="00212010">
      <w:pPr>
        <w:spacing w:line="480" w:lineRule="auto"/>
        <w:rPr>
          <w:rFonts w:ascii="Times New Roman" w:hAnsi="Times New Roman" w:cs="Times New Roman"/>
          <w:b/>
        </w:rPr>
      </w:pPr>
    </w:p>
    <w:p w14:paraId="7DD97759" w14:textId="77777777" w:rsidR="00A10AD1" w:rsidRDefault="00A10AD1" w:rsidP="00A10AD1">
      <w:pPr>
        <w:spacing w:line="480" w:lineRule="auto"/>
        <w:rPr>
          <w:rFonts w:ascii="Times New Roman" w:eastAsia="Garamond" w:hAnsi="Times New Roman" w:cs="Times New Roman"/>
        </w:rPr>
      </w:pPr>
      <w:r>
        <w:rPr>
          <w:rFonts w:ascii="Times New Roman" w:hAnsi="Times New Roman" w:cs="Times New Roman"/>
          <w:b/>
        </w:rPr>
        <w:t xml:space="preserve">Funding. </w:t>
      </w:r>
      <w:r w:rsidRPr="002F78A8">
        <w:rPr>
          <w:rFonts w:ascii="Times New Roman" w:eastAsia="Garamond" w:hAnsi="Times New Roman" w:cs="Times New Roman"/>
        </w:rPr>
        <w:t xml:space="preserve">Leonardo Bacigalupe acknowledges funding from FONDECYT grant </w:t>
      </w:r>
      <w:r>
        <w:rPr>
          <w:rFonts w:ascii="Times New Roman" w:eastAsia="Garamond" w:hAnsi="Times New Roman" w:cs="Times New Roman"/>
        </w:rPr>
        <w:t>1150029</w:t>
      </w:r>
      <w:r w:rsidRPr="002F78A8">
        <w:rPr>
          <w:rFonts w:ascii="Times New Roman" w:eastAsia="Garamond" w:hAnsi="Times New Roman" w:cs="Times New Roman"/>
        </w:rPr>
        <w:t>. Barry Sinervo was supported by a Macrosystems grant (</w:t>
      </w:r>
      <w:r w:rsidRPr="002F78A8">
        <w:rPr>
          <w:rFonts w:ascii="Times New Roman" w:eastAsia="MS Mincho" w:hAnsi="Times New Roman" w:cs="Times New Roman"/>
          <w:lang w:eastAsia="ja-JP"/>
        </w:rPr>
        <w:t xml:space="preserve">EF-1241848) from NSF. </w:t>
      </w:r>
      <w:r>
        <w:rPr>
          <w:rFonts w:ascii="Times New Roman" w:eastAsia="MS Mincho" w:hAnsi="Times New Roman" w:cs="Times New Roman"/>
          <w:lang w:eastAsia="ja-JP"/>
        </w:rPr>
        <w:t>Aura Barria and Manuel Ruiz-Aravena were supported by a CONICYT Doctoral Fellowship.</w:t>
      </w:r>
    </w:p>
    <w:p w14:paraId="1ABF6DA6" w14:textId="573A97AC" w:rsidR="00A10AD1" w:rsidRDefault="00A10AD1" w:rsidP="00212010">
      <w:pPr>
        <w:spacing w:line="480" w:lineRule="auto"/>
        <w:rPr>
          <w:rFonts w:ascii="Times New Roman" w:hAnsi="Times New Roman" w:cs="Times New Roman"/>
          <w:b/>
        </w:rPr>
      </w:pPr>
    </w:p>
    <w:p w14:paraId="77CF1093" w14:textId="206EABF2" w:rsidR="00416B2D" w:rsidRDefault="00F01D4B" w:rsidP="001A1563">
      <w:pPr>
        <w:spacing w:line="480" w:lineRule="auto"/>
        <w:rPr>
          <w:rFonts w:ascii="Times New Roman" w:hAnsi="Times New Roman"/>
          <w:b/>
        </w:rPr>
      </w:pPr>
      <w:r>
        <w:rPr>
          <w:rFonts w:ascii="Times New Roman" w:hAnsi="Times New Roman" w:cs="Times New Roman"/>
          <w:b/>
        </w:rPr>
        <w:t>Ethics.</w:t>
      </w:r>
      <w:r w:rsidRPr="00F01D4B">
        <w:rPr>
          <w:rFonts w:ascii="Times New Roman" w:hAnsi="Times New Roman" w:cs="Times New Roman"/>
        </w:rPr>
        <w:t xml:space="preserve"> </w:t>
      </w:r>
      <w:r w:rsidRPr="002F78A8">
        <w:rPr>
          <w:rFonts w:ascii="Times New Roman" w:hAnsi="Times New Roman" w:cs="Times New Roman"/>
        </w:rPr>
        <w:t>This study did not involve endangered or protected species and was carried out in strict accordance with the recommendations in the Guide for the Care and Use of Laboratory Animals of the Comisión Nacional de Investigación Científica y Tecnológica de Chile (CONICYT). All experiments were conducted according to current Chilean law. The protocol was approved by the Committee on the Ethics of Animal Experiments of the Universidad Austral de Chile.</w:t>
      </w:r>
      <w:r w:rsidR="00F02E2D">
        <w:rPr>
          <w:rFonts w:ascii="Times New Roman" w:hAnsi="Times New Roman" w:cs="Times New Roman"/>
        </w:rPr>
        <w:t xml:space="preserve"> </w:t>
      </w:r>
    </w:p>
    <w:p w14:paraId="3D4B8828" w14:textId="77777777" w:rsidR="00AF5BA9" w:rsidRDefault="00AF5BA9" w:rsidP="008D3027">
      <w:pPr>
        <w:rPr>
          <w:rFonts w:ascii="Times New Roman" w:hAnsi="Times New Roman" w:cs="Times New Roman"/>
          <w:b/>
        </w:rPr>
      </w:pPr>
    </w:p>
    <w:p w14:paraId="6352BA29" w14:textId="77777777" w:rsidR="007E1222" w:rsidRDefault="007E1222">
      <w:pPr>
        <w:rPr>
          <w:rFonts w:ascii="Times New Roman" w:hAnsi="Times New Roman" w:cs="Times New Roman"/>
          <w:b/>
        </w:rPr>
      </w:pPr>
      <w:r>
        <w:rPr>
          <w:rFonts w:ascii="Times New Roman" w:hAnsi="Times New Roman" w:cs="Times New Roman"/>
          <w:b/>
        </w:rPr>
        <w:br w:type="page"/>
      </w:r>
    </w:p>
    <w:p w14:paraId="51852036" w14:textId="128DC1DB" w:rsidR="008D3027" w:rsidRPr="00AF5BA9" w:rsidRDefault="008D3027" w:rsidP="008D3027">
      <w:pPr>
        <w:rPr>
          <w:rFonts w:ascii="Times New Roman" w:hAnsi="Times New Roman" w:cs="Times New Roman"/>
          <w:b/>
        </w:rPr>
      </w:pPr>
      <w:r w:rsidRPr="00AF5BA9">
        <w:rPr>
          <w:rFonts w:ascii="Times New Roman" w:hAnsi="Times New Roman" w:cs="Times New Roman"/>
          <w:b/>
        </w:rPr>
        <w:lastRenderedPageBreak/>
        <w:t>References</w:t>
      </w:r>
    </w:p>
    <w:p w14:paraId="19875E88" w14:textId="77777777" w:rsidR="00E47C53" w:rsidRDefault="00E47C53" w:rsidP="00E47C53">
      <w:pPr>
        <w:rPr>
          <w:rFonts w:ascii="Times New Roman" w:hAnsi="Times New Roman" w:cs="Times New Roman"/>
        </w:rPr>
      </w:pPr>
      <w:r w:rsidRPr="00E47C53">
        <w:rPr>
          <w:rFonts w:ascii="Times New Roman" w:hAnsi="Times New Roman" w:cs="Times New Roman"/>
          <w:bCs/>
        </w:rPr>
        <w:t>Angilletta, M. J.</w:t>
      </w:r>
      <w:r>
        <w:rPr>
          <w:rFonts w:ascii="Times New Roman" w:hAnsi="Times New Roman" w:cs="Times New Roman"/>
        </w:rPr>
        <w:t xml:space="preserve"> 2009. Thermal Adaptation: a theoretical and empirical synthesis. Oxford, UK: </w:t>
      </w:r>
    </w:p>
    <w:p w14:paraId="1034D3B5" w14:textId="79424345" w:rsidR="00E47C53" w:rsidRDefault="00E47C53" w:rsidP="00E47C53">
      <w:pPr>
        <w:ind w:firstLine="720"/>
        <w:rPr>
          <w:rFonts w:ascii="Times New Roman" w:hAnsi="Times New Roman" w:cs="Times New Roman"/>
        </w:rPr>
      </w:pPr>
      <w:r>
        <w:rPr>
          <w:rFonts w:ascii="Times New Roman" w:hAnsi="Times New Roman" w:cs="Times New Roman"/>
        </w:rPr>
        <w:t>Oxford University press.</w:t>
      </w:r>
    </w:p>
    <w:p w14:paraId="79E95CE2" w14:textId="77777777" w:rsidR="00E47C53" w:rsidRDefault="00E47C53" w:rsidP="00E47C53"/>
    <w:p w14:paraId="756821A3" w14:textId="6DAEB76D"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Artacho, P. &amp; Nespolo, R. F. 2009 Natural selection reduces energy metabolism in the garden snail, Helix aspersa (</w:t>
      </w:r>
      <w:r w:rsidRPr="00AF5BA9">
        <w:rPr>
          <w:rFonts w:ascii="Times New Roman" w:hAnsi="Times New Roman" w:cs="Times New Roman"/>
          <w:i/>
          <w:noProof/>
        </w:rPr>
        <w:t>Cornu aspersum</w:t>
      </w:r>
      <w:r w:rsidRPr="00AF5BA9">
        <w:rPr>
          <w:rFonts w:ascii="Times New Roman" w:hAnsi="Times New Roman" w:cs="Times New Roman"/>
          <w:noProof/>
        </w:rPr>
        <w:t xml:space="preserve">). </w:t>
      </w:r>
      <w:r w:rsidR="00AF5BA9" w:rsidRPr="00AF5BA9">
        <w:rPr>
          <w:rFonts w:ascii="Times New Roman" w:hAnsi="Times New Roman" w:cs="Times New Roman"/>
          <w:i/>
          <w:iCs/>
          <w:noProof/>
        </w:rPr>
        <w:t>Evolution</w:t>
      </w:r>
      <w:r w:rsidRPr="00AF5BA9">
        <w:rPr>
          <w:rFonts w:ascii="Times New Roman" w:hAnsi="Times New Roman" w:cs="Times New Roman"/>
          <w:noProof/>
        </w:rPr>
        <w:t xml:space="preserve"> </w:t>
      </w:r>
      <w:r w:rsidRPr="00AF5BA9">
        <w:rPr>
          <w:rFonts w:ascii="Times New Roman" w:hAnsi="Times New Roman" w:cs="Times New Roman"/>
          <w:b/>
          <w:bCs/>
          <w:noProof/>
        </w:rPr>
        <w:t>63</w:t>
      </w:r>
      <w:r w:rsidRPr="00AF5BA9">
        <w:rPr>
          <w:rFonts w:ascii="Times New Roman" w:hAnsi="Times New Roman" w:cs="Times New Roman"/>
          <w:noProof/>
        </w:rPr>
        <w:t xml:space="preserve">, 1044–50. </w:t>
      </w:r>
    </w:p>
    <w:p w14:paraId="36DF70A3" w14:textId="77777777" w:rsidR="008D3027" w:rsidRPr="00AF5BA9" w:rsidRDefault="008D3027" w:rsidP="008D3027">
      <w:pPr>
        <w:ind w:left="720" w:hanging="720"/>
        <w:rPr>
          <w:rFonts w:ascii="Times New Roman" w:hAnsi="Times New Roman" w:cs="Times New Roman"/>
          <w:noProof/>
        </w:rPr>
      </w:pPr>
    </w:p>
    <w:p w14:paraId="34F0F1F6" w14:textId="10EF96A3"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Aubin-Horth, N., Ryan, D. A. J., Good, S. P. &amp; Dodson, J. J. 2005 Balancing selection on size: Effects on the incidence of an alternative reproductive tactic. </w:t>
      </w:r>
      <w:r w:rsidRPr="00AF5BA9">
        <w:rPr>
          <w:rFonts w:ascii="Times New Roman" w:hAnsi="Times New Roman" w:cs="Times New Roman"/>
          <w:i/>
          <w:iCs/>
          <w:noProof/>
        </w:rPr>
        <w:t>Evol. Ecol. Res.</w:t>
      </w:r>
      <w:r w:rsidRPr="00AF5BA9">
        <w:rPr>
          <w:rFonts w:ascii="Times New Roman" w:hAnsi="Times New Roman" w:cs="Times New Roman"/>
          <w:noProof/>
        </w:rPr>
        <w:t xml:space="preserve"> </w:t>
      </w:r>
      <w:r w:rsidRPr="00AF5BA9">
        <w:rPr>
          <w:rFonts w:ascii="Times New Roman" w:hAnsi="Times New Roman" w:cs="Times New Roman"/>
          <w:b/>
          <w:bCs/>
          <w:noProof/>
        </w:rPr>
        <w:t>7</w:t>
      </w:r>
      <w:r w:rsidRPr="00AF5BA9">
        <w:rPr>
          <w:rFonts w:ascii="Times New Roman" w:hAnsi="Times New Roman" w:cs="Times New Roman"/>
          <w:noProof/>
        </w:rPr>
        <w:t>, 1171–1182</w:t>
      </w:r>
      <w:r w:rsidR="00E47C53">
        <w:rPr>
          <w:rFonts w:ascii="Times New Roman" w:hAnsi="Times New Roman" w:cs="Times New Roman"/>
          <w:noProof/>
        </w:rPr>
        <w:t>.</w:t>
      </w:r>
    </w:p>
    <w:p w14:paraId="1A7F2E8E" w14:textId="77777777" w:rsidR="008D3027" w:rsidRPr="00AF5BA9" w:rsidRDefault="008D3027" w:rsidP="008D3027">
      <w:pPr>
        <w:ind w:left="720" w:hanging="720"/>
        <w:rPr>
          <w:rFonts w:ascii="Times New Roman" w:hAnsi="Times New Roman" w:cs="Times New Roman"/>
          <w:b/>
        </w:rPr>
      </w:pPr>
    </w:p>
    <w:p w14:paraId="1C29BC4E" w14:textId="54A4A182"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Bacigalupe, L. D. &amp; Bozinovic, F. 2002 Design, limitations and sustained metabolic rate: lessons from small mammals. </w:t>
      </w:r>
      <w:r w:rsidRPr="00AF5BA9">
        <w:rPr>
          <w:rFonts w:ascii="Times New Roman" w:hAnsi="Times New Roman" w:cs="Times New Roman"/>
          <w:i/>
          <w:iCs/>
          <w:noProof/>
        </w:rPr>
        <w:t>J. Exp. Biol.</w:t>
      </w:r>
      <w:r w:rsidRPr="00AF5BA9">
        <w:rPr>
          <w:rFonts w:ascii="Times New Roman" w:hAnsi="Times New Roman" w:cs="Times New Roman"/>
          <w:noProof/>
        </w:rPr>
        <w:t xml:space="preserve"> </w:t>
      </w:r>
      <w:r w:rsidRPr="00AF5BA9">
        <w:rPr>
          <w:rFonts w:ascii="Times New Roman" w:hAnsi="Times New Roman" w:cs="Times New Roman"/>
          <w:b/>
          <w:bCs/>
          <w:noProof/>
        </w:rPr>
        <w:t>205</w:t>
      </w:r>
      <w:r w:rsidRPr="00AF5BA9">
        <w:rPr>
          <w:rFonts w:ascii="Times New Roman" w:hAnsi="Times New Roman" w:cs="Times New Roman"/>
          <w:noProof/>
        </w:rPr>
        <w:t>, 2963–2970</w:t>
      </w:r>
      <w:r w:rsidR="00E47C53">
        <w:rPr>
          <w:rFonts w:ascii="Times New Roman" w:hAnsi="Times New Roman" w:cs="Times New Roman"/>
          <w:noProof/>
        </w:rPr>
        <w:t>.</w:t>
      </w:r>
    </w:p>
    <w:p w14:paraId="0829B117" w14:textId="77777777" w:rsidR="008D3027" w:rsidRPr="00AF5BA9" w:rsidRDefault="008D3027" w:rsidP="008D3027">
      <w:pPr>
        <w:ind w:left="720" w:hanging="720"/>
        <w:rPr>
          <w:rFonts w:ascii="Times New Roman" w:hAnsi="Times New Roman" w:cs="Times New Roman"/>
          <w:b/>
        </w:rPr>
      </w:pPr>
    </w:p>
    <w:p w14:paraId="427B6E09" w14:textId="18191CC2"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Barria, A. M. &amp; Bacigalupe, L. D. 2017 Intraspecific geographic variation in thermal limits and acclimatory capacity in a wide distributed endemic frog. </w:t>
      </w:r>
      <w:r w:rsidRPr="00AF5BA9">
        <w:rPr>
          <w:rFonts w:ascii="Times New Roman" w:hAnsi="Times New Roman" w:cs="Times New Roman"/>
          <w:i/>
          <w:iCs/>
          <w:noProof/>
        </w:rPr>
        <w:t>J. Therm. Biol.</w:t>
      </w:r>
      <w:r w:rsidRPr="00AF5BA9">
        <w:rPr>
          <w:rFonts w:ascii="Times New Roman" w:hAnsi="Times New Roman" w:cs="Times New Roman"/>
          <w:noProof/>
        </w:rPr>
        <w:t xml:space="preserve"> </w:t>
      </w:r>
      <w:r w:rsidRPr="00AF5BA9">
        <w:rPr>
          <w:rFonts w:ascii="Times New Roman" w:hAnsi="Times New Roman" w:cs="Times New Roman"/>
          <w:b/>
          <w:bCs/>
          <w:noProof/>
        </w:rPr>
        <w:t>69</w:t>
      </w:r>
      <w:r w:rsidRPr="00AF5BA9">
        <w:rPr>
          <w:rFonts w:ascii="Times New Roman" w:hAnsi="Times New Roman" w:cs="Times New Roman"/>
          <w:noProof/>
        </w:rPr>
        <w:t xml:space="preserve">, 254–260. </w:t>
      </w:r>
    </w:p>
    <w:p w14:paraId="14392F55" w14:textId="77777777" w:rsidR="008D3027" w:rsidRPr="00AF5BA9" w:rsidRDefault="008D3027" w:rsidP="008D3027">
      <w:pPr>
        <w:ind w:left="720" w:hanging="720"/>
        <w:rPr>
          <w:rFonts w:ascii="Times New Roman" w:hAnsi="Times New Roman" w:cs="Times New Roman"/>
          <w:noProof/>
        </w:rPr>
      </w:pPr>
    </w:p>
    <w:p w14:paraId="70D97E1B" w14:textId="1CFEFF78" w:rsidR="008D3027" w:rsidRPr="00AF5BA9" w:rsidRDefault="008D3027" w:rsidP="008D3027">
      <w:pPr>
        <w:ind w:left="720" w:hanging="720"/>
        <w:rPr>
          <w:rFonts w:ascii="Times New Roman" w:hAnsi="Times New Roman" w:cs="Arial"/>
        </w:rPr>
      </w:pPr>
      <w:r w:rsidRPr="00AF5BA9">
        <w:rPr>
          <w:rFonts w:ascii="Times New Roman" w:hAnsi="Times New Roman" w:cs="Arial"/>
        </w:rPr>
        <w:t>Bartheld, J</w:t>
      </w:r>
      <w:r w:rsidR="00013130">
        <w:rPr>
          <w:rFonts w:ascii="Times New Roman" w:hAnsi="Times New Roman" w:cs="Arial"/>
        </w:rPr>
        <w:t xml:space="preserve">. </w:t>
      </w:r>
      <w:r w:rsidRPr="00AF5BA9">
        <w:rPr>
          <w:rFonts w:ascii="Times New Roman" w:hAnsi="Times New Roman" w:cs="Arial"/>
        </w:rPr>
        <w:t>L</w:t>
      </w:r>
      <w:r w:rsidR="00013130">
        <w:rPr>
          <w:rFonts w:ascii="Times New Roman" w:hAnsi="Times New Roman" w:cs="Arial"/>
        </w:rPr>
        <w:t>.</w:t>
      </w:r>
      <w:r w:rsidRPr="00AF5BA9">
        <w:rPr>
          <w:rFonts w:ascii="Times New Roman" w:hAnsi="Times New Roman" w:cs="Arial"/>
        </w:rPr>
        <w:t>, Artacho</w:t>
      </w:r>
      <w:r w:rsidR="00013130">
        <w:rPr>
          <w:rFonts w:ascii="Times New Roman" w:hAnsi="Times New Roman" w:cs="Arial"/>
        </w:rPr>
        <w:t>, J. P.</w:t>
      </w:r>
      <w:r w:rsidRPr="00AF5BA9">
        <w:rPr>
          <w:rFonts w:ascii="Times New Roman" w:hAnsi="Times New Roman" w:cs="Arial"/>
        </w:rPr>
        <w:t xml:space="preserve"> &amp; </w:t>
      </w:r>
      <w:r w:rsidRPr="00013130">
        <w:rPr>
          <w:rFonts w:ascii="Times New Roman" w:hAnsi="Times New Roman" w:cs="Arial"/>
        </w:rPr>
        <w:t>Bacigalupe</w:t>
      </w:r>
      <w:r w:rsidR="00013130">
        <w:rPr>
          <w:rFonts w:ascii="Times New Roman" w:hAnsi="Times New Roman" w:cs="Arial"/>
        </w:rPr>
        <w:t>, L. D. 2017</w:t>
      </w:r>
      <w:r w:rsidRPr="00AF5BA9">
        <w:rPr>
          <w:rFonts w:ascii="Times New Roman" w:hAnsi="Times New Roman" w:cs="Arial"/>
        </w:rPr>
        <w:t xml:space="preserve">. Thermal performance curves under daily thermal fluctuation: A study in helmeted water toad tadpoles. </w:t>
      </w:r>
      <w:r w:rsidR="00013130" w:rsidRPr="00AF5BA9">
        <w:rPr>
          <w:rFonts w:ascii="Times New Roman" w:hAnsi="Times New Roman" w:cs="Times New Roman"/>
          <w:i/>
          <w:iCs/>
          <w:noProof/>
        </w:rPr>
        <w:t>J. Therm. Biol</w:t>
      </w:r>
      <w:r w:rsidR="00013130" w:rsidRPr="00AF5BA9">
        <w:rPr>
          <w:rFonts w:ascii="Times New Roman" w:hAnsi="Times New Roman" w:cs="Arial"/>
        </w:rPr>
        <w:t xml:space="preserve"> </w:t>
      </w:r>
      <w:r w:rsidR="00013130">
        <w:rPr>
          <w:rFonts w:ascii="Times New Roman" w:hAnsi="Times New Roman" w:cs="Arial"/>
        </w:rPr>
        <w:t xml:space="preserve">70, 80-  85. </w:t>
      </w:r>
    </w:p>
    <w:p w14:paraId="62C7D4C8" w14:textId="77777777" w:rsidR="008D3027" w:rsidRPr="00AF5BA9" w:rsidRDefault="008D3027" w:rsidP="008D3027">
      <w:pPr>
        <w:ind w:left="720" w:hanging="720"/>
        <w:rPr>
          <w:rFonts w:ascii="Times New Roman" w:hAnsi="Times New Roman" w:cs="Times New Roman"/>
          <w:b/>
        </w:rPr>
      </w:pPr>
    </w:p>
    <w:p w14:paraId="1A2EF630" w14:textId="34BCD6B2" w:rsidR="008D3027" w:rsidRDefault="00013130" w:rsidP="008D3027">
      <w:pPr>
        <w:ind w:left="720" w:hanging="720"/>
        <w:rPr>
          <w:rFonts w:ascii="Times New Roman" w:hAnsi="Times New Roman" w:cs="Times New Roman"/>
        </w:rPr>
      </w:pPr>
      <w:r w:rsidRPr="00013130">
        <w:rPr>
          <w:rFonts w:ascii="Times New Roman" w:hAnsi="Times New Roman" w:cs="Times New Roman"/>
          <w:bCs/>
        </w:rPr>
        <w:t xml:space="preserve">Bozinovic, F., Calosi, P. </w:t>
      </w:r>
      <w:r>
        <w:rPr>
          <w:rFonts w:ascii="Times New Roman" w:hAnsi="Times New Roman" w:cs="Times New Roman"/>
          <w:bCs/>
        </w:rPr>
        <w:t>&amp;</w:t>
      </w:r>
      <w:r w:rsidRPr="00013130">
        <w:rPr>
          <w:rFonts w:ascii="Times New Roman" w:hAnsi="Times New Roman" w:cs="Times New Roman"/>
          <w:bCs/>
        </w:rPr>
        <w:t xml:space="preserve"> Spicer, J. I.</w:t>
      </w:r>
      <w:r>
        <w:rPr>
          <w:rFonts w:ascii="Times New Roman" w:hAnsi="Times New Roman" w:cs="Times New Roman"/>
        </w:rPr>
        <w:t xml:space="preserve"> </w:t>
      </w:r>
      <w:r w:rsidRPr="00013130">
        <w:rPr>
          <w:rFonts w:ascii="Times New Roman" w:hAnsi="Times New Roman" w:cs="Times New Roman"/>
        </w:rPr>
        <w:t>2011. Physiological correlates of geographic range</w:t>
      </w:r>
      <w:r>
        <w:rPr>
          <w:rFonts w:ascii="Times New Roman" w:hAnsi="Times New Roman" w:cs="Times New Roman"/>
        </w:rPr>
        <w:t xml:space="preserve"> in animals. </w:t>
      </w:r>
      <w:r>
        <w:rPr>
          <w:rFonts w:ascii="Times New Roman" w:hAnsi="Times New Roman" w:cs="Times New Roman"/>
          <w:i/>
          <w:iCs/>
        </w:rPr>
        <w:t>Annu. Rev. Ecol. Evol. Syst.</w:t>
      </w:r>
      <w:r>
        <w:rPr>
          <w:rFonts w:ascii="Times New Roman" w:hAnsi="Times New Roman" w:cs="Times New Roman"/>
        </w:rPr>
        <w:t xml:space="preserve"> </w:t>
      </w:r>
      <w:r>
        <w:rPr>
          <w:rFonts w:ascii="Times New Roman" w:hAnsi="Times New Roman" w:cs="Times New Roman"/>
          <w:b/>
          <w:bCs/>
        </w:rPr>
        <w:t>42</w:t>
      </w:r>
      <w:r>
        <w:rPr>
          <w:rFonts w:ascii="Times New Roman" w:hAnsi="Times New Roman" w:cs="Times New Roman"/>
        </w:rPr>
        <w:t>, 155-179.</w:t>
      </w:r>
    </w:p>
    <w:p w14:paraId="0C7A8414" w14:textId="77777777" w:rsidR="00013130" w:rsidRPr="00AF5BA9" w:rsidRDefault="00013130" w:rsidP="008D3027">
      <w:pPr>
        <w:ind w:left="720" w:hanging="720"/>
        <w:rPr>
          <w:rFonts w:ascii="Times New Roman" w:hAnsi="Times New Roman" w:cs="Times New Roman"/>
          <w:b/>
        </w:rPr>
      </w:pPr>
    </w:p>
    <w:p w14:paraId="3CCD6EC1" w14:textId="77777777" w:rsidR="009651CE" w:rsidRDefault="008D3027" w:rsidP="008D3027">
      <w:pPr>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Buckley, L. B., Ehrenberger, J. C. </w:t>
      </w:r>
      <w:r w:rsidR="009651CE">
        <w:rPr>
          <w:rFonts w:ascii="Times New Roman" w:eastAsia="Times New Roman" w:hAnsi="Times New Roman" w:cs="Times New Roman"/>
          <w:shd w:val="clear" w:color="auto" w:fill="FFFFFF"/>
        </w:rPr>
        <w:t>&amp;</w:t>
      </w:r>
      <w:r w:rsidRPr="00AF5BA9">
        <w:rPr>
          <w:rFonts w:ascii="Times New Roman" w:eastAsia="Times New Roman" w:hAnsi="Times New Roman" w:cs="Times New Roman"/>
          <w:shd w:val="clear" w:color="auto" w:fill="FFFFFF"/>
        </w:rPr>
        <w:t xml:space="preserve"> Angilletta, M. J. 2015</w:t>
      </w:r>
      <w:r w:rsidR="009651CE">
        <w:rPr>
          <w:rFonts w:ascii="Times New Roman" w:eastAsia="Times New Roman" w:hAnsi="Times New Roman" w:cs="Times New Roman"/>
          <w:shd w:val="clear" w:color="auto" w:fill="FFFFFF"/>
        </w:rPr>
        <w:t>.</w:t>
      </w:r>
      <w:r w:rsidRPr="00AF5BA9">
        <w:rPr>
          <w:rFonts w:ascii="Times New Roman" w:eastAsia="Times New Roman" w:hAnsi="Times New Roman" w:cs="Times New Roman"/>
          <w:shd w:val="clear" w:color="auto" w:fill="FFFFFF"/>
        </w:rPr>
        <w:t xml:space="preserve"> Thermoregulatory behaviour limits </w:t>
      </w:r>
    </w:p>
    <w:p w14:paraId="1A935081" w14:textId="77777777" w:rsidR="009651CE" w:rsidRDefault="008D3027" w:rsidP="009651CE">
      <w:pPr>
        <w:ind w:firstLine="720"/>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local adaptation of thermal niches and confers sensitivity to climate change. </w:t>
      </w:r>
      <w:r w:rsidRPr="009651CE">
        <w:rPr>
          <w:rFonts w:ascii="Times New Roman" w:eastAsia="Times New Roman" w:hAnsi="Times New Roman" w:cs="Times New Roman"/>
          <w:i/>
          <w:shd w:val="clear" w:color="auto" w:fill="FFFFFF"/>
        </w:rPr>
        <w:t>Funct</w:t>
      </w:r>
      <w:r w:rsidR="009651CE">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9651CE">
        <w:rPr>
          <w:rFonts w:ascii="Times New Roman" w:eastAsia="Times New Roman" w:hAnsi="Times New Roman" w:cs="Times New Roman"/>
          <w:i/>
          <w:shd w:val="clear" w:color="auto" w:fill="FFFFFF"/>
        </w:rPr>
        <w:t>Ecol</w:t>
      </w:r>
      <w:r w:rsidR="009651CE">
        <w:rPr>
          <w:rFonts w:ascii="Times New Roman" w:eastAsia="Times New Roman" w:hAnsi="Times New Roman" w:cs="Times New Roman"/>
          <w:i/>
          <w:shd w:val="clear" w:color="auto" w:fill="FFFFFF"/>
        </w:rPr>
        <w:t>.</w:t>
      </w:r>
      <w:r w:rsidR="009651CE">
        <w:rPr>
          <w:rFonts w:ascii="Times New Roman" w:eastAsia="Times New Roman" w:hAnsi="Times New Roman" w:cs="Times New Roman"/>
          <w:shd w:val="clear" w:color="auto" w:fill="FFFFFF"/>
        </w:rPr>
        <w:t xml:space="preserve"> </w:t>
      </w:r>
    </w:p>
    <w:p w14:paraId="16A7452A" w14:textId="20842CCC" w:rsidR="008D3027" w:rsidRPr="00AF5BA9" w:rsidRDefault="009651CE" w:rsidP="009651CE">
      <w:pPr>
        <w:ind w:firstLine="720"/>
        <w:rPr>
          <w:rFonts w:ascii="Times New Roman" w:eastAsia="Times New Roman" w:hAnsi="Times New Roman" w:cs="Times New Roman"/>
        </w:rPr>
      </w:pPr>
      <w:r w:rsidRPr="009651CE">
        <w:rPr>
          <w:rFonts w:ascii="Times New Roman" w:eastAsia="Times New Roman" w:hAnsi="Times New Roman" w:cs="Times New Roman"/>
          <w:b/>
          <w:shd w:val="clear" w:color="auto" w:fill="FFFFFF"/>
        </w:rPr>
        <w:t>29</w:t>
      </w:r>
      <w:r>
        <w:rPr>
          <w:rFonts w:ascii="Times New Roman" w:eastAsia="Times New Roman" w:hAnsi="Times New Roman" w:cs="Times New Roman"/>
          <w:shd w:val="clear" w:color="auto" w:fill="FFFFFF"/>
        </w:rPr>
        <w:t>,</w:t>
      </w:r>
      <w:r w:rsidR="008D3027" w:rsidRPr="00AF5BA9">
        <w:rPr>
          <w:rFonts w:ascii="Times New Roman" w:eastAsia="Times New Roman" w:hAnsi="Times New Roman" w:cs="Times New Roman"/>
          <w:shd w:val="clear" w:color="auto" w:fill="FFFFFF"/>
        </w:rPr>
        <w:t xml:space="preserve"> 1038–1047. </w:t>
      </w:r>
    </w:p>
    <w:p w14:paraId="2A1518CD" w14:textId="77777777" w:rsidR="008D3027" w:rsidRPr="00AF5BA9" w:rsidRDefault="008D3027" w:rsidP="008D3027">
      <w:pPr>
        <w:rPr>
          <w:rFonts w:ascii="Times New Roman" w:eastAsia="Times New Roman" w:hAnsi="Times New Roman" w:cs="Times New Roman"/>
          <w:shd w:val="clear" w:color="auto" w:fill="FFFFFF"/>
        </w:rPr>
      </w:pPr>
    </w:p>
    <w:p w14:paraId="50B5BB01" w14:textId="77777777" w:rsidR="009651CE" w:rsidRDefault="008D3027" w:rsidP="008D3027">
      <w:pPr>
        <w:rPr>
          <w:rFonts w:ascii="Times New Roman" w:hAnsi="Times New Roman" w:cs="Times New Roman"/>
          <w:i/>
          <w:iCs/>
          <w:noProof/>
        </w:rPr>
      </w:pPr>
      <w:r w:rsidRPr="00AF5BA9">
        <w:rPr>
          <w:rFonts w:ascii="Times New Roman" w:hAnsi="Times New Roman" w:cs="Times New Roman"/>
          <w:noProof/>
        </w:rPr>
        <w:t xml:space="preserve">Burnham, K. P. &amp; Anderson, D. R. 2003 </w:t>
      </w:r>
      <w:r w:rsidRPr="00AF5BA9">
        <w:rPr>
          <w:rFonts w:ascii="Times New Roman" w:hAnsi="Times New Roman" w:cs="Times New Roman"/>
          <w:i/>
          <w:iCs/>
          <w:noProof/>
        </w:rPr>
        <w:t xml:space="preserve">Model selection and multimodel inference: a practical </w:t>
      </w:r>
    </w:p>
    <w:p w14:paraId="06654153" w14:textId="66D402E8" w:rsidR="008D3027" w:rsidRPr="00AF5BA9" w:rsidRDefault="008D3027" w:rsidP="009651CE">
      <w:pPr>
        <w:ind w:firstLine="720"/>
        <w:rPr>
          <w:rFonts w:ascii="Times New Roman" w:hAnsi="Times New Roman" w:cs="Times New Roman"/>
          <w:noProof/>
        </w:rPr>
      </w:pPr>
      <w:r w:rsidRPr="00AF5BA9">
        <w:rPr>
          <w:rFonts w:ascii="Times New Roman" w:hAnsi="Times New Roman" w:cs="Times New Roman"/>
          <w:i/>
          <w:iCs/>
          <w:noProof/>
        </w:rPr>
        <w:t>information-theoretic approach.</w:t>
      </w:r>
      <w:r w:rsidRPr="00AF5BA9">
        <w:rPr>
          <w:rFonts w:ascii="Times New Roman" w:hAnsi="Times New Roman" w:cs="Times New Roman"/>
          <w:noProof/>
        </w:rPr>
        <w:t xml:space="preserve"> Springer Science &amp; Business Media.</w:t>
      </w:r>
    </w:p>
    <w:p w14:paraId="7587C040" w14:textId="77777777" w:rsidR="008D3027" w:rsidRPr="00AF5BA9" w:rsidRDefault="008D3027" w:rsidP="008D3027">
      <w:pPr>
        <w:rPr>
          <w:rFonts w:ascii="Times New Roman" w:eastAsia="Times New Roman" w:hAnsi="Times New Roman" w:cs="Times New Roman"/>
          <w:shd w:val="clear" w:color="auto" w:fill="FFFFFF"/>
        </w:rPr>
      </w:pPr>
    </w:p>
    <w:p w14:paraId="1737D997" w14:textId="77777777" w:rsidR="009651CE" w:rsidRDefault="008D3027" w:rsidP="008D3027">
      <w:pPr>
        <w:rPr>
          <w:rFonts w:ascii="Times New Roman" w:hAnsi="Times New Roman" w:cs="Times New Roman"/>
          <w:noProof/>
        </w:rPr>
      </w:pPr>
      <w:r w:rsidRPr="00B55355">
        <w:rPr>
          <w:rFonts w:ascii="Times New Roman" w:hAnsi="Times New Roman" w:cs="Times New Roman"/>
          <w:noProof/>
          <w:lang w:val="es-ES"/>
        </w:rPr>
        <w:t>Castellano, S., Rosso, A., Doglio, S. &amp; Giacoma, C. 1999</w:t>
      </w:r>
      <w:r w:rsidR="009651CE" w:rsidRPr="00B55355">
        <w:rPr>
          <w:rFonts w:ascii="Times New Roman" w:hAnsi="Times New Roman" w:cs="Times New Roman"/>
          <w:noProof/>
          <w:lang w:val="es-ES"/>
        </w:rPr>
        <w:t>.</w:t>
      </w:r>
      <w:r w:rsidRPr="00B55355">
        <w:rPr>
          <w:rFonts w:ascii="Times New Roman" w:hAnsi="Times New Roman" w:cs="Times New Roman"/>
          <w:noProof/>
          <w:lang w:val="es-ES"/>
        </w:rPr>
        <w:t xml:space="preserve"> </w:t>
      </w:r>
      <w:r w:rsidRPr="00AF5BA9">
        <w:rPr>
          <w:rFonts w:ascii="Times New Roman" w:hAnsi="Times New Roman" w:cs="Times New Roman"/>
          <w:noProof/>
        </w:rPr>
        <w:t xml:space="preserve">Body size and calling variation in the </w:t>
      </w:r>
    </w:p>
    <w:p w14:paraId="73E752CE" w14:textId="54A3419B" w:rsidR="008D3027" w:rsidRPr="00AF5BA9" w:rsidRDefault="008D3027" w:rsidP="009651CE">
      <w:pPr>
        <w:ind w:firstLine="720"/>
        <w:rPr>
          <w:rFonts w:ascii="Times New Roman" w:hAnsi="Times New Roman" w:cs="Times New Roman"/>
          <w:noProof/>
        </w:rPr>
      </w:pPr>
      <w:r w:rsidRPr="00AF5BA9">
        <w:rPr>
          <w:rFonts w:ascii="Times New Roman" w:hAnsi="Times New Roman" w:cs="Times New Roman"/>
          <w:noProof/>
        </w:rPr>
        <w:t>green toad (</w:t>
      </w:r>
      <w:r w:rsidRPr="009651CE">
        <w:rPr>
          <w:rFonts w:ascii="Times New Roman" w:hAnsi="Times New Roman" w:cs="Times New Roman"/>
          <w:i/>
          <w:noProof/>
        </w:rPr>
        <w:t>Bufo viridis</w:t>
      </w:r>
      <w:r w:rsidRPr="00AF5BA9">
        <w:rPr>
          <w:rFonts w:ascii="Times New Roman" w:hAnsi="Times New Roman" w:cs="Times New Roman"/>
          <w:noProof/>
        </w:rPr>
        <w:t xml:space="preserve">). </w:t>
      </w:r>
      <w:r w:rsidRPr="00AF5BA9">
        <w:rPr>
          <w:rFonts w:ascii="Times New Roman" w:hAnsi="Times New Roman" w:cs="Times New Roman"/>
          <w:i/>
          <w:iCs/>
          <w:noProof/>
        </w:rPr>
        <w:t>J. Zool.</w:t>
      </w:r>
      <w:r w:rsidRPr="00AF5BA9">
        <w:rPr>
          <w:rFonts w:ascii="Times New Roman" w:hAnsi="Times New Roman" w:cs="Times New Roman"/>
          <w:noProof/>
        </w:rPr>
        <w:t xml:space="preserve"> </w:t>
      </w:r>
      <w:r w:rsidRPr="00AF5BA9">
        <w:rPr>
          <w:rFonts w:ascii="Times New Roman" w:hAnsi="Times New Roman" w:cs="Times New Roman"/>
          <w:b/>
          <w:bCs/>
          <w:noProof/>
        </w:rPr>
        <w:t>248</w:t>
      </w:r>
      <w:r w:rsidRPr="00AF5BA9">
        <w:rPr>
          <w:rFonts w:ascii="Times New Roman" w:hAnsi="Times New Roman" w:cs="Times New Roman"/>
          <w:noProof/>
        </w:rPr>
        <w:t xml:space="preserve">, 83–90. </w:t>
      </w:r>
    </w:p>
    <w:p w14:paraId="0C6096E9" w14:textId="77777777" w:rsidR="008D3027" w:rsidRPr="00AF5BA9" w:rsidRDefault="008D3027" w:rsidP="008D3027">
      <w:pPr>
        <w:rPr>
          <w:rFonts w:ascii="Times New Roman" w:eastAsia="Times New Roman" w:hAnsi="Times New Roman" w:cs="Times New Roman"/>
        </w:rPr>
      </w:pPr>
    </w:p>
    <w:p w14:paraId="50803D4B" w14:textId="77777777" w:rsidR="009651CE" w:rsidRDefault="008D3027" w:rsidP="008D3027">
      <w:pPr>
        <w:rPr>
          <w:rFonts w:ascii="Times New Roman" w:eastAsia="Times New Roman" w:hAnsi="Times New Roman" w:cs="Times New Roman"/>
          <w:shd w:val="clear" w:color="auto" w:fill="FFFFFF"/>
        </w:rPr>
      </w:pPr>
      <w:r w:rsidRPr="00AF5BA9">
        <w:rPr>
          <w:rStyle w:val="nlmstring-name"/>
          <w:rFonts w:ascii="Times New Roman" w:eastAsia="Times New Roman" w:hAnsi="Times New Roman" w:cs="Times New Roman"/>
          <w:shd w:val="clear" w:color="auto" w:fill="FFFFFF"/>
        </w:rPr>
        <w:t>Clusella-Trullas</w:t>
      </w:r>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S., </w:t>
      </w:r>
      <w:r w:rsidRPr="00AF5BA9">
        <w:rPr>
          <w:rStyle w:val="nlmstring-name"/>
          <w:rFonts w:ascii="Times New Roman" w:eastAsia="Times New Roman" w:hAnsi="Times New Roman" w:cs="Times New Roman"/>
          <w:shd w:val="clear" w:color="auto" w:fill="FFFFFF"/>
        </w:rPr>
        <w:t>Blackburn</w:t>
      </w:r>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T. M. &amp;</w:t>
      </w:r>
      <w:r w:rsidRPr="00AF5BA9">
        <w:rPr>
          <w:rFonts w:ascii="Times New Roman" w:eastAsia="Times New Roman" w:hAnsi="Times New Roman" w:cs="Times New Roman"/>
          <w:shd w:val="clear" w:color="auto" w:fill="FFFFFF"/>
        </w:rPr>
        <w:t> </w:t>
      </w:r>
      <w:r w:rsidRPr="00AF5BA9">
        <w:rPr>
          <w:rStyle w:val="nlmstring-name"/>
          <w:rFonts w:ascii="Times New Roman" w:eastAsia="Times New Roman" w:hAnsi="Times New Roman" w:cs="Times New Roman"/>
          <w:shd w:val="clear" w:color="auto" w:fill="FFFFFF"/>
        </w:rPr>
        <w:t xml:space="preserve"> Chown</w:t>
      </w:r>
      <w:r w:rsidRPr="00AF5BA9">
        <w:rPr>
          <w:rFonts w:ascii="Times New Roman" w:eastAsia="Times New Roman" w:hAnsi="Times New Roman" w:cs="Times New Roman"/>
          <w:shd w:val="clear" w:color="auto" w:fill="FFFFFF"/>
        </w:rPr>
        <w:t>,</w:t>
      </w:r>
      <w:r w:rsidR="009651CE">
        <w:rPr>
          <w:rFonts w:ascii="Times New Roman" w:eastAsia="Times New Roman" w:hAnsi="Times New Roman" w:cs="Times New Roman"/>
          <w:shd w:val="clear" w:color="auto" w:fill="FFFFFF"/>
        </w:rPr>
        <w:t xml:space="preserve"> S. L. 2011.</w:t>
      </w:r>
      <w:r w:rsidRPr="00AF5BA9">
        <w:rPr>
          <w:rFonts w:ascii="Times New Roman" w:eastAsia="Times New Roman" w:hAnsi="Times New Roman" w:cs="Times New Roman"/>
          <w:shd w:val="clear" w:color="auto" w:fill="FFFFFF"/>
        </w:rPr>
        <w:t xml:space="preserve"> Climatic Predictors of Temperature </w:t>
      </w:r>
    </w:p>
    <w:p w14:paraId="708A15AC" w14:textId="62BC4926" w:rsidR="008D3027" w:rsidRPr="00B55355" w:rsidRDefault="008D3027" w:rsidP="009651CE">
      <w:pPr>
        <w:ind w:left="720"/>
        <w:rPr>
          <w:rFonts w:ascii="Times New Roman" w:eastAsia="Times New Roman" w:hAnsi="Times New Roman" w:cs="Times New Roman"/>
          <w:lang w:val="es-ES"/>
        </w:rPr>
      </w:pPr>
      <w:r w:rsidRPr="00AF5BA9">
        <w:rPr>
          <w:rFonts w:ascii="Times New Roman" w:eastAsia="Times New Roman" w:hAnsi="Times New Roman" w:cs="Times New Roman"/>
          <w:shd w:val="clear" w:color="auto" w:fill="FFFFFF"/>
        </w:rPr>
        <w:t xml:space="preserve">Performance Curve Parameters in Ectotherms Imply Complex Responses to Climate Change. </w:t>
      </w:r>
      <w:r w:rsidRPr="00B55355">
        <w:rPr>
          <w:rFonts w:ascii="Times New Roman" w:eastAsia="Times New Roman" w:hAnsi="Times New Roman" w:cs="Times New Roman"/>
          <w:i/>
          <w:shd w:val="clear" w:color="auto" w:fill="FFFFFF"/>
          <w:lang w:val="es-ES"/>
        </w:rPr>
        <w:t>Am</w:t>
      </w:r>
      <w:r w:rsidR="009651CE" w:rsidRPr="00B55355">
        <w:rPr>
          <w:rFonts w:ascii="Times New Roman" w:eastAsia="Times New Roman" w:hAnsi="Times New Roman" w:cs="Times New Roman"/>
          <w:i/>
          <w:shd w:val="clear" w:color="auto" w:fill="FFFFFF"/>
          <w:lang w:val="es-ES"/>
        </w:rPr>
        <w:t xml:space="preserve">. </w:t>
      </w:r>
      <w:r w:rsidRPr="00B55355">
        <w:rPr>
          <w:rFonts w:ascii="Times New Roman" w:eastAsia="Times New Roman" w:hAnsi="Times New Roman" w:cs="Times New Roman"/>
          <w:i/>
          <w:shd w:val="clear" w:color="auto" w:fill="FFFFFF"/>
          <w:lang w:val="es-ES"/>
        </w:rPr>
        <w:t>Nat</w:t>
      </w:r>
      <w:r w:rsidR="009651CE" w:rsidRPr="00B55355">
        <w:rPr>
          <w:rFonts w:ascii="Times New Roman" w:eastAsia="Times New Roman" w:hAnsi="Times New Roman" w:cs="Times New Roman"/>
          <w:i/>
          <w:shd w:val="clear" w:color="auto" w:fill="FFFFFF"/>
          <w:lang w:val="es-ES"/>
        </w:rPr>
        <w:t>.</w:t>
      </w:r>
      <w:r w:rsidR="009651CE" w:rsidRPr="00B55355">
        <w:rPr>
          <w:rFonts w:ascii="Times New Roman" w:eastAsia="Times New Roman" w:hAnsi="Times New Roman" w:cs="Times New Roman"/>
          <w:shd w:val="clear" w:color="auto" w:fill="FFFFFF"/>
          <w:lang w:val="es-ES"/>
        </w:rPr>
        <w:t xml:space="preserve"> </w:t>
      </w:r>
      <w:r w:rsidRPr="00B55355">
        <w:rPr>
          <w:rFonts w:ascii="Times New Roman" w:eastAsia="Times New Roman" w:hAnsi="Times New Roman" w:cs="Times New Roman"/>
          <w:b/>
          <w:shd w:val="clear" w:color="auto" w:fill="FFFFFF"/>
          <w:lang w:val="es-ES"/>
        </w:rPr>
        <w:t>177</w:t>
      </w:r>
      <w:r w:rsidRPr="00B55355">
        <w:rPr>
          <w:rFonts w:ascii="Times New Roman" w:eastAsia="Times New Roman" w:hAnsi="Times New Roman" w:cs="Times New Roman"/>
          <w:shd w:val="clear" w:color="auto" w:fill="FFFFFF"/>
          <w:lang w:val="es-ES"/>
        </w:rPr>
        <w:t>, 738-751.</w:t>
      </w:r>
    </w:p>
    <w:p w14:paraId="3380F19E" w14:textId="77777777" w:rsidR="008D3027" w:rsidRPr="00B55355" w:rsidRDefault="008D3027" w:rsidP="008D3027">
      <w:pPr>
        <w:rPr>
          <w:rFonts w:ascii="Times New Roman" w:eastAsia="Times New Roman" w:hAnsi="Times New Roman" w:cs="Times New Roman"/>
          <w:shd w:val="clear" w:color="auto" w:fill="FFFFFF"/>
          <w:lang w:val="es-ES"/>
        </w:rPr>
      </w:pPr>
    </w:p>
    <w:p w14:paraId="3BFFB5F8" w14:textId="77777777" w:rsidR="00941BE2" w:rsidRPr="00B55355" w:rsidRDefault="008D3027" w:rsidP="008D3027">
      <w:pPr>
        <w:rPr>
          <w:rFonts w:ascii="Times New Roman" w:hAnsi="Times New Roman" w:cs="Times New Roman"/>
          <w:noProof/>
          <w:lang w:val="es-ES"/>
        </w:rPr>
      </w:pPr>
      <w:r w:rsidRPr="00B55355">
        <w:rPr>
          <w:rFonts w:ascii="Times New Roman" w:hAnsi="Times New Roman" w:cs="Times New Roman"/>
          <w:noProof/>
          <w:lang w:val="es-ES"/>
        </w:rPr>
        <w:t xml:space="preserve">Correa, C., Sallaberry, M., Gonzalez, B., Soto, E. &amp; Mendez, M. 2007 Amphibia, Anura, </w:t>
      </w:r>
    </w:p>
    <w:p w14:paraId="74C20ED7" w14:textId="5BF4B173" w:rsidR="008D3027" w:rsidRPr="00AF5BA9" w:rsidRDefault="008D3027" w:rsidP="00941BE2">
      <w:pPr>
        <w:ind w:left="720"/>
        <w:rPr>
          <w:rFonts w:ascii="Times New Roman" w:hAnsi="Times New Roman" w:cs="Times New Roman"/>
          <w:noProof/>
        </w:rPr>
      </w:pPr>
      <w:r w:rsidRPr="00AF5BA9">
        <w:rPr>
          <w:rFonts w:ascii="Times New Roman" w:hAnsi="Times New Roman" w:cs="Times New Roman"/>
          <w:noProof/>
        </w:rPr>
        <w:t xml:space="preserve">Leiuperidae, Pleurodema thaul: Latitudinal and altitudinal distribution extension in Chile. </w:t>
      </w:r>
      <w:r w:rsidRPr="00AF5BA9">
        <w:rPr>
          <w:rFonts w:ascii="Times New Roman" w:hAnsi="Times New Roman" w:cs="Times New Roman"/>
          <w:i/>
          <w:iCs/>
          <w:noProof/>
        </w:rPr>
        <w:t>Check List</w:t>
      </w:r>
      <w:r w:rsidRPr="00AF5BA9">
        <w:rPr>
          <w:rFonts w:ascii="Times New Roman" w:hAnsi="Times New Roman" w:cs="Times New Roman"/>
          <w:noProof/>
        </w:rPr>
        <w:t xml:space="preserve"> </w:t>
      </w:r>
      <w:r w:rsidRPr="00AF5BA9">
        <w:rPr>
          <w:rFonts w:ascii="Times New Roman" w:hAnsi="Times New Roman" w:cs="Times New Roman"/>
          <w:b/>
          <w:bCs/>
          <w:noProof/>
        </w:rPr>
        <w:t>3</w:t>
      </w:r>
      <w:r w:rsidRPr="00AF5BA9">
        <w:rPr>
          <w:rFonts w:ascii="Times New Roman" w:hAnsi="Times New Roman" w:cs="Times New Roman"/>
          <w:noProof/>
        </w:rPr>
        <w:t>, 267–270</w:t>
      </w:r>
    </w:p>
    <w:p w14:paraId="53C04325" w14:textId="77777777" w:rsidR="008D3027" w:rsidRPr="00AF5BA9" w:rsidRDefault="008D3027" w:rsidP="008D3027">
      <w:pPr>
        <w:rPr>
          <w:rFonts w:ascii="Times New Roman" w:hAnsi="Times New Roman" w:cs="Times New Roman"/>
          <w:noProof/>
        </w:rPr>
      </w:pPr>
    </w:p>
    <w:p w14:paraId="4C5D2822" w14:textId="77777777" w:rsidR="00E25BF8" w:rsidRDefault="008D3027" w:rsidP="008D3027">
      <w:pPr>
        <w:rPr>
          <w:rFonts w:ascii="Times New Roman" w:hAnsi="Times New Roman" w:cs="Times New Roman"/>
          <w:noProof/>
        </w:rPr>
      </w:pPr>
      <w:r w:rsidRPr="00AF5BA9">
        <w:rPr>
          <w:rFonts w:ascii="Times New Roman" w:hAnsi="Times New Roman" w:cs="Times New Roman"/>
          <w:noProof/>
        </w:rPr>
        <w:t xml:space="preserve">Crosby, K. &amp; Latta, R. G. 2013 A test of the reproductive economy hypothesis in plants: More </w:t>
      </w:r>
    </w:p>
    <w:p w14:paraId="11DCB1CB" w14:textId="2CD972B3" w:rsidR="008D3027" w:rsidRPr="00AF5BA9" w:rsidRDefault="008D3027" w:rsidP="00E25BF8">
      <w:pPr>
        <w:ind w:left="720"/>
        <w:rPr>
          <w:rFonts w:ascii="Times New Roman" w:hAnsi="Times New Roman" w:cs="Times New Roman"/>
          <w:noProof/>
        </w:rPr>
      </w:pPr>
      <w:r w:rsidRPr="00AF5BA9">
        <w:rPr>
          <w:rFonts w:ascii="Times New Roman" w:hAnsi="Times New Roman" w:cs="Times New Roman"/>
          <w:noProof/>
        </w:rPr>
        <w:t xml:space="preserve">offspring per capita come from large (not small) parents in </w:t>
      </w:r>
      <w:r w:rsidRPr="00E25BF8">
        <w:rPr>
          <w:rFonts w:ascii="Times New Roman" w:hAnsi="Times New Roman" w:cs="Times New Roman"/>
          <w:i/>
          <w:noProof/>
        </w:rPr>
        <w:t>Avena barbata</w:t>
      </w:r>
      <w:r w:rsidRPr="00AF5BA9">
        <w:rPr>
          <w:rFonts w:ascii="Times New Roman" w:hAnsi="Times New Roman" w:cs="Times New Roman"/>
          <w:noProof/>
        </w:rPr>
        <w:t xml:space="preserve">. </w:t>
      </w:r>
      <w:r w:rsidRPr="00AF5BA9">
        <w:rPr>
          <w:rFonts w:ascii="Times New Roman" w:hAnsi="Times New Roman" w:cs="Times New Roman"/>
          <w:i/>
          <w:iCs/>
          <w:noProof/>
        </w:rPr>
        <w:t>Evol. Ecol.</w:t>
      </w:r>
      <w:r w:rsidRPr="00AF5BA9">
        <w:rPr>
          <w:rFonts w:ascii="Times New Roman" w:hAnsi="Times New Roman" w:cs="Times New Roman"/>
          <w:noProof/>
        </w:rPr>
        <w:t xml:space="preserve"> </w:t>
      </w:r>
      <w:r w:rsidRPr="00AF5BA9">
        <w:rPr>
          <w:rFonts w:ascii="Times New Roman" w:hAnsi="Times New Roman" w:cs="Times New Roman"/>
          <w:b/>
          <w:bCs/>
          <w:noProof/>
        </w:rPr>
        <w:t>27</w:t>
      </w:r>
      <w:r w:rsidRPr="00AF5BA9">
        <w:rPr>
          <w:rFonts w:ascii="Times New Roman" w:hAnsi="Times New Roman" w:cs="Times New Roman"/>
          <w:noProof/>
        </w:rPr>
        <w:t xml:space="preserve">, 193–203. </w:t>
      </w:r>
    </w:p>
    <w:p w14:paraId="5A9D79EF" w14:textId="77777777" w:rsidR="008D3027" w:rsidRPr="00AF5BA9" w:rsidRDefault="008D3027" w:rsidP="008D3027">
      <w:pPr>
        <w:rPr>
          <w:rFonts w:ascii="Times New Roman" w:hAnsi="Times New Roman" w:cs="Times New Roman"/>
          <w:noProof/>
        </w:rPr>
      </w:pPr>
    </w:p>
    <w:p w14:paraId="640FF213" w14:textId="77777777" w:rsidR="00754533" w:rsidRDefault="008D3027" w:rsidP="008D3027">
      <w:pPr>
        <w:rPr>
          <w:rFonts w:ascii="Times New Roman" w:hAnsi="Times New Roman" w:cs="Times New Roman"/>
          <w:noProof/>
        </w:rPr>
      </w:pPr>
      <w:r w:rsidRPr="00AF5BA9">
        <w:rPr>
          <w:rFonts w:ascii="Times New Roman" w:hAnsi="Times New Roman" w:cs="Times New Roman"/>
          <w:noProof/>
        </w:rPr>
        <w:lastRenderedPageBreak/>
        <w:t xml:space="preserve">Delaney, D. M. &amp; Warner, D. A. 2017 Effects of age- and sex-specific density on behaviour and </w:t>
      </w:r>
    </w:p>
    <w:p w14:paraId="64314C9E" w14:textId="52C69C5E" w:rsidR="008D3027" w:rsidRPr="00B820BC" w:rsidRDefault="008D3027" w:rsidP="00754533">
      <w:pPr>
        <w:ind w:firstLine="720"/>
        <w:rPr>
          <w:rFonts w:ascii="Times New Roman" w:hAnsi="Times New Roman" w:cs="Times New Roman"/>
          <w:noProof/>
          <w:lang w:val="es-ES"/>
        </w:rPr>
      </w:pPr>
      <w:r w:rsidRPr="00AF5BA9">
        <w:rPr>
          <w:rFonts w:ascii="Times New Roman" w:hAnsi="Times New Roman" w:cs="Times New Roman"/>
          <w:noProof/>
        </w:rPr>
        <w:t>survival in a territorial lizard (</w:t>
      </w:r>
      <w:r w:rsidRPr="00754533">
        <w:rPr>
          <w:rFonts w:ascii="Times New Roman" w:hAnsi="Times New Roman" w:cs="Times New Roman"/>
          <w:i/>
          <w:noProof/>
        </w:rPr>
        <w:t>Anolis sagrei</w:t>
      </w:r>
      <w:r w:rsidRPr="00AF5BA9">
        <w:rPr>
          <w:rFonts w:ascii="Times New Roman" w:hAnsi="Times New Roman" w:cs="Times New Roman"/>
          <w:noProof/>
        </w:rPr>
        <w:t xml:space="preserve">). </w:t>
      </w:r>
      <w:r w:rsidRPr="00AF5BA9">
        <w:rPr>
          <w:rFonts w:ascii="Times New Roman" w:hAnsi="Times New Roman" w:cs="Times New Roman"/>
          <w:i/>
          <w:iCs/>
          <w:noProof/>
        </w:rPr>
        <w:t>Anim. Behav.</w:t>
      </w:r>
      <w:r w:rsidRPr="00AF5BA9">
        <w:rPr>
          <w:rFonts w:ascii="Times New Roman" w:hAnsi="Times New Roman" w:cs="Times New Roman"/>
          <w:noProof/>
        </w:rPr>
        <w:t xml:space="preserve"> </w:t>
      </w:r>
      <w:r w:rsidRPr="00B820BC">
        <w:rPr>
          <w:rFonts w:ascii="Times New Roman" w:hAnsi="Times New Roman" w:cs="Times New Roman"/>
          <w:b/>
          <w:bCs/>
          <w:noProof/>
          <w:lang w:val="es-ES"/>
        </w:rPr>
        <w:t>129</w:t>
      </w:r>
      <w:r w:rsidRPr="00B820BC">
        <w:rPr>
          <w:rFonts w:ascii="Times New Roman" w:hAnsi="Times New Roman" w:cs="Times New Roman"/>
          <w:noProof/>
          <w:lang w:val="es-ES"/>
        </w:rPr>
        <w:t xml:space="preserve">, 31–41. </w:t>
      </w:r>
    </w:p>
    <w:p w14:paraId="783A9610" w14:textId="77777777" w:rsidR="00754533" w:rsidRPr="00B820BC" w:rsidRDefault="00754533" w:rsidP="008D3027">
      <w:pPr>
        <w:rPr>
          <w:rFonts w:ascii="Times New Roman" w:hAnsi="Times New Roman"/>
          <w:lang w:val="es-ES" w:eastAsia="es-ES_tradnl"/>
        </w:rPr>
      </w:pPr>
    </w:p>
    <w:p w14:paraId="7F823B05" w14:textId="1EB03496" w:rsidR="00754533" w:rsidRDefault="00557596" w:rsidP="008D3027">
      <w:pPr>
        <w:rPr>
          <w:rFonts w:ascii="Times New Roman" w:eastAsia="Times New Roman" w:hAnsi="Times New Roman" w:cs="Arial"/>
          <w:color w:val="222222"/>
          <w:shd w:val="clear" w:color="auto" w:fill="FFFFFF"/>
          <w:lang w:val="en-GB" w:eastAsia="en-GB"/>
        </w:rPr>
      </w:pPr>
      <w:r w:rsidRPr="00B820BC">
        <w:rPr>
          <w:rFonts w:ascii="Times New Roman" w:eastAsia="Times New Roman" w:hAnsi="Times New Roman" w:cs="Arial"/>
          <w:color w:val="222222"/>
          <w:shd w:val="clear" w:color="auto" w:fill="FFFFFF"/>
          <w:lang w:val="es-ES" w:eastAsia="en-GB"/>
        </w:rPr>
        <w:t>Gait</w:t>
      </w:r>
      <w:r w:rsidR="00BF71D1" w:rsidRPr="00B820BC">
        <w:rPr>
          <w:rFonts w:ascii="Times New Roman" w:eastAsia="Times New Roman" w:hAnsi="Times New Roman" w:cs="Arial"/>
          <w:color w:val="222222"/>
          <w:shd w:val="clear" w:color="auto" w:fill="FFFFFF"/>
          <w:lang w:val="es-ES" w:eastAsia="en-GB"/>
        </w:rPr>
        <w:t>a</w:t>
      </w:r>
      <w:r w:rsidRPr="00B820BC">
        <w:rPr>
          <w:rFonts w:ascii="Times New Roman" w:eastAsia="Times New Roman" w:hAnsi="Times New Roman" w:cs="Arial"/>
          <w:color w:val="222222"/>
          <w:shd w:val="clear" w:color="auto" w:fill="FFFFFF"/>
          <w:lang w:val="es-ES" w:eastAsia="en-GB"/>
        </w:rPr>
        <w:t>n-Espitia, J. D., Arias, M. B., Lardies, M. A.</w:t>
      </w:r>
      <w:r w:rsidR="00754533" w:rsidRPr="00B820BC">
        <w:rPr>
          <w:rFonts w:ascii="Times New Roman" w:eastAsia="Times New Roman" w:hAnsi="Times New Roman" w:cs="Arial"/>
          <w:color w:val="222222"/>
          <w:shd w:val="clear" w:color="auto" w:fill="FFFFFF"/>
          <w:lang w:val="es-ES" w:eastAsia="en-GB"/>
        </w:rPr>
        <w:t xml:space="preserve"> &amp; Nespolo, R. F. </w:t>
      </w:r>
      <w:r w:rsidRPr="00B820BC">
        <w:rPr>
          <w:rFonts w:ascii="Times New Roman" w:eastAsia="Times New Roman" w:hAnsi="Times New Roman" w:cs="Arial"/>
          <w:color w:val="222222"/>
          <w:shd w:val="clear" w:color="auto" w:fill="FFFFFF"/>
          <w:lang w:val="es-ES" w:eastAsia="en-GB"/>
        </w:rPr>
        <w:t xml:space="preserve">2013. </w:t>
      </w:r>
      <w:r w:rsidRPr="00557596">
        <w:rPr>
          <w:rFonts w:ascii="Times New Roman" w:eastAsia="Times New Roman" w:hAnsi="Times New Roman" w:cs="Arial"/>
          <w:color w:val="222222"/>
          <w:shd w:val="clear" w:color="auto" w:fill="FFFFFF"/>
          <w:lang w:val="en-GB" w:eastAsia="en-GB"/>
        </w:rPr>
        <w:t xml:space="preserve">Variation in thermal </w:t>
      </w:r>
    </w:p>
    <w:p w14:paraId="75978AF2" w14:textId="421F27C0" w:rsidR="00557596" w:rsidRPr="00557596" w:rsidRDefault="00557596" w:rsidP="00754533">
      <w:pPr>
        <w:ind w:left="720"/>
        <w:rPr>
          <w:rFonts w:ascii="Times New Roman" w:eastAsia="Times New Roman" w:hAnsi="Times New Roman" w:cs="Arial"/>
          <w:color w:val="222222"/>
          <w:shd w:val="clear" w:color="auto" w:fill="FFFFFF"/>
          <w:lang w:val="en-GB" w:eastAsia="en-GB"/>
        </w:rPr>
      </w:pPr>
      <w:r w:rsidRPr="00557596">
        <w:rPr>
          <w:rFonts w:ascii="Times New Roman" w:eastAsia="Times New Roman" w:hAnsi="Times New Roman" w:cs="Arial"/>
          <w:color w:val="222222"/>
          <w:shd w:val="clear" w:color="auto" w:fill="FFFFFF"/>
          <w:lang w:val="en-GB" w:eastAsia="en-GB"/>
        </w:rPr>
        <w:t xml:space="preserve">sensitivity and thermal tolerances in an invasive species across a climatic gradient: lessons from the land snail </w:t>
      </w:r>
      <w:r w:rsidRPr="00754533">
        <w:rPr>
          <w:rFonts w:ascii="Times New Roman" w:eastAsia="Times New Roman" w:hAnsi="Times New Roman" w:cs="Arial"/>
          <w:i/>
          <w:color w:val="222222"/>
          <w:shd w:val="clear" w:color="auto" w:fill="FFFFFF"/>
          <w:lang w:val="en-GB" w:eastAsia="en-GB"/>
        </w:rPr>
        <w:t>Cornu aspersum</w:t>
      </w:r>
      <w:r w:rsidRPr="00557596">
        <w:rPr>
          <w:rFonts w:ascii="Times New Roman" w:eastAsia="Times New Roman" w:hAnsi="Times New Roman" w:cs="Arial"/>
          <w:color w:val="222222"/>
          <w:shd w:val="clear" w:color="auto" w:fill="FFFFFF"/>
          <w:lang w:val="en-GB" w:eastAsia="en-GB"/>
        </w:rPr>
        <w:t>. </w:t>
      </w:r>
      <w:r w:rsidRPr="00557596">
        <w:rPr>
          <w:rFonts w:ascii="Times New Roman" w:eastAsia="Times New Roman" w:hAnsi="Times New Roman" w:cs="Arial"/>
          <w:i/>
          <w:iCs/>
          <w:color w:val="222222"/>
          <w:lang w:val="en-GB" w:eastAsia="en-GB"/>
        </w:rPr>
        <w:t>PLoS One</w:t>
      </w:r>
      <w:r w:rsidRPr="00557596">
        <w:rPr>
          <w:rFonts w:ascii="Times New Roman" w:eastAsia="Times New Roman" w:hAnsi="Times New Roman" w:cs="Arial"/>
          <w:color w:val="222222"/>
          <w:shd w:val="clear" w:color="auto" w:fill="FFFFFF"/>
          <w:lang w:val="en-GB" w:eastAsia="en-GB"/>
        </w:rPr>
        <w:t>, </w:t>
      </w:r>
      <w:r w:rsidRPr="00557596">
        <w:rPr>
          <w:rFonts w:ascii="Times New Roman" w:eastAsia="Times New Roman" w:hAnsi="Times New Roman" w:cs="Arial"/>
          <w:i/>
          <w:iCs/>
          <w:color w:val="222222"/>
          <w:lang w:val="en-GB" w:eastAsia="en-GB"/>
        </w:rPr>
        <w:t>8</w:t>
      </w:r>
      <w:r w:rsidRPr="00557596">
        <w:rPr>
          <w:rFonts w:ascii="Times New Roman" w:eastAsia="Times New Roman" w:hAnsi="Times New Roman" w:cs="Arial"/>
          <w:color w:val="222222"/>
          <w:shd w:val="clear" w:color="auto" w:fill="FFFFFF"/>
          <w:lang w:val="en-GB" w:eastAsia="en-GB"/>
        </w:rPr>
        <w:t>(8), e70662</w:t>
      </w:r>
    </w:p>
    <w:p w14:paraId="256AD5A8" w14:textId="4D296FAD" w:rsidR="008D3027" w:rsidRPr="00B820BC" w:rsidRDefault="008D3027" w:rsidP="008D3027">
      <w:pPr>
        <w:rPr>
          <w:rFonts w:ascii="Times New Roman" w:hAnsi="Times New Roman"/>
          <w:lang w:val="en-GB" w:eastAsia="es-ES_tradnl"/>
        </w:rPr>
      </w:pPr>
    </w:p>
    <w:p w14:paraId="39BB43DA" w14:textId="77777777" w:rsidR="003D36DA" w:rsidRPr="00B820BC" w:rsidRDefault="008D3027" w:rsidP="008D3027">
      <w:pPr>
        <w:rPr>
          <w:rFonts w:ascii="Times New Roman" w:hAnsi="Times New Roman"/>
          <w:lang w:val="en-GB" w:eastAsia="es-ES_tradnl"/>
        </w:rPr>
      </w:pPr>
      <w:r w:rsidRPr="00B820BC">
        <w:rPr>
          <w:rFonts w:ascii="Times New Roman" w:hAnsi="Times New Roman"/>
          <w:lang w:val="en-GB" w:eastAsia="es-ES_tradnl"/>
        </w:rPr>
        <w:t>Gaitan-Espitia,</w:t>
      </w:r>
      <w:r w:rsidR="003D36DA" w:rsidRPr="00B820BC">
        <w:rPr>
          <w:rFonts w:ascii="Times New Roman" w:hAnsi="Times New Roman"/>
          <w:lang w:val="en-GB" w:eastAsia="es-ES_tradnl"/>
        </w:rPr>
        <w:t xml:space="preserve"> J. D.,</w:t>
      </w:r>
      <w:r w:rsidRPr="00B820BC">
        <w:rPr>
          <w:rFonts w:ascii="Times New Roman" w:hAnsi="Times New Roman"/>
          <w:lang w:val="en-GB" w:eastAsia="es-ES_tradnl"/>
        </w:rPr>
        <w:t xml:space="preserve"> Bacigalupe, </w:t>
      </w:r>
      <w:r w:rsidR="003D36DA" w:rsidRPr="00B820BC">
        <w:rPr>
          <w:rFonts w:ascii="Times New Roman" w:hAnsi="Times New Roman"/>
          <w:lang w:val="en-GB" w:eastAsia="es-ES_tradnl"/>
        </w:rPr>
        <w:t xml:space="preserve">L. D., </w:t>
      </w:r>
      <w:r w:rsidRPr="00B820BC">
        <w:rPr>
          <w:rFonts w:ascii="Times New Roman" w:hAnsi="Times New Roman"/>
          <w:lang w:val="en-GB" w:eastAsia="es-ES_tradnl"/>
        </w:rPr>
        <w:t>Opitz,</w:t>
      </w:r>
      <w:r w:rsidR="003D36DA" w:rsidRPr="00B820BC">
        <w:rPr>
          <w:rFonts w:ascii="Times New Roman" w:hAnsi="Times New Roman"/>
          <w:lang w:val="en-GB" w:eastAsia="es-ES_tradnl"/>
        </w:rPr>
        <w:t xml:space="preserve"> T, </w:t>
      </w:r>
      <w:r w:rsidRPr="00B820BC">
        <w:rPr>
          <w:rFonts w:ascii="Times New Roman" w:hAnsi="Times New Roman"/>
          <w:lang w:val="en-GB" w:eastAsia="es-ES_tradnl"/>
        </w:rPr>
        <w:t>Lagos,</w:t>
      </w:r>
      <w:r w:rsidR="003D36DA" w:rsidRPr="00B820BC">
        <w:rPr>
          <w:rFonts w:ascii="Times New Roman" w:hAnsi="Times New Roman"/>
          <w:lang w:val="en-GB" w:eastAsia="es-ES_tradnl"/>
        </w:rPr>
        <w:t xml:space="preserve"> N. A., </w:t>
      </w:r>
      <w:r w:rsidRPr="00B820BC">
        <w:rPr>
          <w:rFonts w:ascii="Times New Roman" w:hAnsi="Times New Roman"/>
          <w:lang w:val="en-GB" w:eastAsia="es-ES_tradnl"/>
        </w:rPr>
        <w:t>Timmermann</w:t>
      </w:r>
      <w:r w:rsidR="003D36DA" w:rsidRPr="00B820BC">
        <w:rPr>
          <w:rFonts w:ascii="Times New Roman" w:hAnsi="Times New Roman"/>
          <w:lang w:val="en-GB" w:eastAsia="es-ES_tradnl"/>
        </w:rPr>
        <w:t xml:space="preserve">, T. &amp; </w:t>
      </w:r>
      <w:r w:rsidRPr="00B820BC">
        <w:rPr>
          <w:rFonts w:ascii="Times New Roman" w:hAnsi="Times New Roman"/>
          <w:lang w:val="en-GB" w:eastAsia="es-ES_tradnl"/>
        </w:rPr>
        <w:t>Lardies</w:t>
      </w:r>
      <w:r w:rsidR="003D36DA" w:rsidRPr="00B820BC">
        <w:rPr>
          <w:rFonts w:ascii="Times New Roman" w:hAnsi="Times New Roman"/>
          <w:lang w:val="en-GB" w:eastAsia="es-ES_tradnl"/>
        </w:rPr>
        <w:t xml:space="preserve">, M. </w:t>
      </w:r>
    </w:p>
    <w:p w14:paraId="0E934615" w14:textId="6026C40E" w:rsidR="008D3027" w:rsidRPr="00B55355" w:rsidRDefault="003D36DA" w:rsidP="003D36DA">
      <w:pPr>
        <w:ind w:left="720"/>
        <w:rPr>
          <w:rFonts w:ascii="Times New Roman" w:hAnsi="Times New Roman"/>
          <w:lang w:val="en-GB" w:eastAsia="es-ES_tradnl"/>
        </w:rPr>
      </w:pPr>
      <w:r w:rsidRPr="00B55355">
        <w:rPr>
          <w:rFonts w:ascii="Times New Roman" w:hAnsi="Times New Roman"/>
          <w:lang w:val="en-GB" w:eastAsia="es-ES_tradnl"/>
        </w:rPr>
        <w:t xml:space="preserve">A. </w:t>
      </w:r>
      <w:r w:rsidR="008D3027" w:rsidRPr="00B55355">
        <w:rPr>
          <w:rFonts w:ascii="Times New Roman" w:hAnsi="Times New Roman"/>
          <w:lang w:val="en-GB" w:eastAsia="es-ES_tradnl"/>
        </w:rPr>
        <w:t xml:space="preserve">2014. </w:t>
      </w:r>
      <w:r w:rsidR="008D3027" w:rsidRPr="003D36DA">
        <w:rPr>
          <w:rStyle w:val="cit-title"/>
          <w:rFonts w:ascii="Times New Roman" w:hAnsi="Times New Roman" w:cs="Arial"/>
        </w:rPr>
        <w:t>Geographic variation in thermal</w:t>
      </w:r>
      <w:r w:rsidR="008D3027" w:rsidRPr="003D36DA">
        <w:rPr>
          <w:rStyle w:val="cit-title"/>
          <w:rFonts w:ascii="Times New Roman" w:hAnsi="Times New Roman"/>
        </w:rPr>
        <w:t xml:space="preserve"> physiological performance of the intertidal crab </w:t>
      </w:r>
      <w:r w:rsidR="008D3027" w:rsidRPr="003D36DA">
        <w:rPr>
          <w:rStyle w:val="Emphasis"/>
          <w:rFonts w:ascii="Times New Roman" w:hAnsi="Times New Roman"/>
        </w:rPr>
        <w:t>Petrolisthes violaceus</w:t>
      </w:r>
      <w:r w:rsidR="008D3027" w:rsidRPr="003D36DA">
        <w:rPr>
          <w:rStyle w:val="cit-title"/>
          <w:rFonts w:ascii="Times New Roman" w:hAnsi="Times New Roman"/>
        </w:rPr>
        <w:t xml:space="preserve"> along a latitudinal gradient.</w:t>
      </w:r>
      <w:r w:rsidR="008D3027" w:rsidRPr="00B55355">
        <w:rPr>
          <w:rFonts w:ascii="Times New Roman" w:hAnsi="Times New Roman"/>
          <w:lang w:val="en-GB" w:eastAsia="es-ES_tradnl"/>
        </w:rPr>
        <w:t xml:space="preserve"> </w:t>
      </w:r>
      <w:r w:rsidR="008D3027" w:rsidRPr="00B55355">
        <w:rPr>
          <w:rFonts w:ascii="Times New Roman" w:hAnsi="Times New Roman"/>
          <w:i/>
          <w:lang w:val="en-GB" w:eastAsia="es-ES_tradnl"/>
        </w:rPr>
        <w:t>J</w:t>
      </w:r>
      <w:r w:rsidRPr="00B55355">
        <w:rPr>
          <w:rFonts w:ascii="Times New Roman" w:hAnsi="Times New Roman"/>
          <w:i/>
          <w:lang w:val="en-GB" w:eastAsia="es-ES_tradnl"/>
        </w:rPr>
        <w:t>.</w:t>
      </w:r>
      <w:r w:rsidR="008D3027" w:rsidRPr="00B55355">
        <w:rPr>
          <w:rFonts w:ascii="Times New Roman" w:hAnsi="Times New Roman"/>
          <w:i/>
          <w:lang w:val="en-GB" w:eastAsia="es-ES_tradnl"/>
        </w:rPr>
        <w:t xml:space="preserve"> Exp</w:t>
      </w:r>
      <w:r w:rsidRPr="00B55355">
        <w:rPr>
          <w:rFonts w:ascii="Times New Roman" w:hAnsi="Times New Roman"/>
          <w:i/>
          <w:lang w:val="en-GB" w:eastAsia="es-ES_tradnl"/>
        </w:rPr>
        <w:t>.</w:t>
      </w:r>
      <w:r w:rsidR="008D3027" w:rsidRPr="00B55355">
        <w:rPr>
          <w:rFonts w:ascii="Times New Roman" w:hAnsi="Times New Roman"/>
          <w:i/>
          <w:lang w:val="en-GB" w:eastAsia="es-ES_tradnl"/>
        </w:rPr>
        <w:t xml:space="preserve"> Biol</w:t>
      </w:r>
      <w:r w:rsidRPr="00B55355">
        <w:rPr>
          <w:rFonts w:ascii="Times New Roman" w:hAnsi="Times New Roman"/>
          <w:i/>
          <w:lang w:val="en-GB" w:eastAsia="es-ES_tradnl"/>
        </w:rPr>
        <w:t>.</w:t>
      </w:r>
      <w:r w:rsidR="008D3027" w:rsidRPr="00B55355">
        <w:rPr>
          <w:rFonts w:ascii="Times New Roman" w:hAnsi="Times New Roman"/>
          <w:lang w:val="en-GB" w:eastAsia="es-ES_tradnl"/>
        </w:rPr>
        <w:t xml:space="preserve"> </w:t>
      </w:r>
      <w:r w:rsidR="008D3027" w:rsidRPr="00B55355">
        <w:rPr>
          <w:rFonts w:ascii="Times New Roman" w:hAnsi="Times New Roman"/>
          <w:b/>
          <w:lang w:val="en-GB" w:eastAsia="es-ES_tradnl"/>
        </w:rPr>
        <w:t>217</w:t>
      </w:r>
      <w:r w:rsidRPr="00B55355">
        <w:rPr>
          <w:rFonts w:ascii="Times New Roman" w:hAnsi="Times New Roman"/>
          <w:lang w:val="en-GB" w:eastAsia="es-ES_tradnl"/>
        </w:rPr>
        <w:t>,</w:t>
      </w:r>
      <w:r w:rsidR="008D3027" w:rsidRPr="00B55355">
        <w:rPr>
          <w:rFonts w:ascii="Times New Roman" w:hAnsi="Times New Roman"/>
          <w:lang w:val="en-GB" w:eastAsia="es-ES_tradnl"/>
        </w:rPr>
        <w:t xml:space="preserve"> 4379-4386</w:t>
      </w:r>
      <w:r w:rsidRPr="00B55355">
        <w:rPr>
          <w:rFonts w:ascii="Times New Roman" w:hAnsi="Times New Roman"/>
          <w:lang w:val="en-GB" w:eastAsia="es-ES_tradnl"/>
        </w:rPr>
        <w:t>.</w:t>
      </w:r>
      <w:r w:rsidR="008D3027" w:rsidRPr="00B55355">
        <w:rPr>
          <w:rFonts w:ascii="Times New Roman" w:hAnsi="Times New Roman"/>
          <w:lang w:val="en-GB" w:eastAsia="es-ES_tradnl"/>
        </w:rPr>
        <w:t xml:space="preserve"> </w:t>
      </w:r>
    </w:p>
    <w:p w14:paraId="42F44202" w14:textId="77777777" w:rsidR="008D3027" w:rsidRPr="00AF5BA9" w:rsidRDefault="008D3027" w:rsidP="008D3027">
      <w:pPr>
        <w:rPr>
          <w:rFonts w:ascii="Times New Roman" w:eastAsia="Times New Roman" w:hAnsi="Times New Roman" w:cs="Times New Roman"/>
          <w:shd w:val="clear" w:color="auto" w:fill="FFFFFF"/>
        </w:rPr>
      </w:pPr>
    </w:p>
    <w:p w14:paraId="51BCA505" w14:textId="7365D0CB" w:rsidR="00754533" w:rsidRDefault="00BF71D1" w:rsidP="008D3027">
      <w:pPr>
        <w:rPr>
          <w:rFonts w:ascii="Times New Roman" w:hAnsi="Times New Roman" w:cs="Times New Roman"/>
          <w:noProof/>
        </w:rPr>
      </w:pPr>
      <w:r>
        <w:rPr>
          <w:rFonts w:ascii="Times New Roman" w:hAnsi="Times New Roman" w:cs="Times New Roman"/>
          <w:noProof/>
        </w:rPr>
        <w:t>Gaita</w:t>
      </w:r>
      <w:r w:rsidR="008D3027" w:rsidRPr="00AF5BA9">
        <w:rPr>
          <w:rFonts w:ascii="Times New Roman" w:hAnsi="Times New Roman" w:cs="Times New Roman"/>
          <w:noProof/>
        </w:rPr>
        <w:t xml:space="preserve">n-Espitia, J. D., Marshall, D. J., Dupont, S., Bacigalupe, L. D., Bodrossy, L. &amp; Hobday, A. </w:t>
      </w:r>
    </w:p>
    <w:p w14:paraId="2F953147" w14:textId="4D138E1A" w:rsidR="008D3027" w:rsidRPr="00AF5BA9" w:rsidRDefault="008D3027" w:rsidP="00754533">
      <w:pPr>
        <w:ind w:left="720"/>
        <w:rPr>
          <w:rFonts w:ascii="Times New Roman" w:hAnsi="Times New Roman" w:cs="Times New Roman"/>
          <w:noProof/>
        </w:rPr>
      </w:pPr>
      <w:r w:rsidRPr="00AF5BA9">
        <w:rPr>
          <w:rFonts w:ascii="Times New Roman" w:hAnsi="Times New Roman" w:cs="Times New Roman"/>
          <w:noProof/>
        </w:rPr>
        <w:t>J. 2017</w:t>
      </w:r>
      <w:r w:rsidR="00754533">
        <w:rPr>
          <w:rFonts w:ascii="Times New Roman" w:hAnsi="Times New Roman" w:cs="Times New Roman"/>
          <w:noProof/>
        </w:rPr>
        <w:t>.</w:t>
      </w:r>
      <w:r w:rsidRPr="00AF5BA9">
        <w:rPr>
          <w:rFonts w:ascii="Times New Roman" w:hAnsi="Times New Roman" w:cs="Times New Roman"/>
          <w:noProof/>
        </w:rPr>
        <w:t xml:space="preserve"> Geographical gradients in selection can reveal genetic constraints for evolutionary responses to ocean acidification. </w:t>
      </w:r>
      <w:r w:rsidRPr="00AF5BA9">
        <w:rPr>
          <w:rFonts w:ascii="Times New Roman" w:hAnsi="Times New Roman" w:cs="Times New Roman"/>
          <w:i/>
          <w:iCs/>
          <w:noProof/>
        </w:rPr>
        <w:t>Biol. Lett.</w:t>
      </w:r>
      <w:r w:rsidRPr="00AF5BA9">
        <w:rPr>
          <w:rFonts w:ascii="Times New Roman" w:hAnsi="Times New Roman" w:cs="Times New Roman"/>
          <w:noProof/>
        </w:rPr>
        <w:t xml:space="preserve"> </w:t>
      </w:r>
      <w:r w:rsidRPr="00AF5BA9">
        <w:rPr>
          <w:rFonts w:ascii="Times New Roman" w:hAnsi="Times New Roman" w:cs="Times New Roman"/>
          <w:b/>
          <w:bCs/>
          <w:noProof/>
        </w:rPr>
        <w:t>13</w:t>
      </w:r>
      <w:r w:rsidRPr="00AF5BA9">
        <w:rPr>
          <w:rFonts w:ascii="Times New Roman" w:hAnsi="Times New Roman" w:cs="Times New Roman"/>
          <w:noProof/>
        </w:rPr>
        <w:t xml:space="preserve">, 20160784. </w:t>
      </w:r>
    </w:p>
    <w:p w14:paraId="09902F83" w14:textId="77777777" w:rsidR="008D3027" w:rsidRPr="00AF5BA9" w:rsidRDefault="008D3027" w:rsidP="008D3027">
      <w:pPr>
        <w:rPr>
          <w:rFonts w:ascii="Times New Roman" w:eastAsia="Times New Roman" w:hAnsi="Times New Roman" w:cs="Times New Roman"/>
          <w:shd w:val="clear" w:color="auto" w:fill="FFFFFF"/>
        </w:rPr>
      </w:pPr>
    </w:p>
    <w:p w14:paraId="03D3E67F" w14:textId="77777777" w:rsidR="007676C8" w:rsidRDefault="008D3027" w:rsidP="008D3027">
      <w:pPr>
        <w:rPr>
          <w:rFonts w:ascii="Times New Roman" w:eastAsia="Times New Roman" w:hAnsi="Times New Roman" w:cs="Times New Roman"/>
          <w:shd w:val="clear" w:color="auto" w:fill="FFFFFF"/>
        </w:rPr>
      </w:pPr>
      <w:r w:rsidRPr="007676C8">
        <w:rPr>
          <w:rFonts w:ascii="Times New Roman" w:eastAsia="Times New Roman" w:hAnsi="Times New Roman" w:cs="Times New Roman"/>
          <w:shd w:val="clear" w:color="auto" w:fill="FFFFFF"/>
        </w:rPr>
        <w:t>Ghalambor,</w:t>
      </w:r>
      <w:r w:rsidR="007676C8" w:rsidRPr="007676C8">
        <w:rPr>
          <w:rFonts w:ascii="Times New Roman" w:eastAsia="Times New Roman" w:hAnsi="Times New Roman" w:cs="Times New Roman"/>
          <w:shd w:val="clear" w:color="auto" w:fill="FFFFFF"/>
        </w:rPr>
        <w:t xml:space="preserve"> C. K., </w:t>
      </w:r>
      <w:r w:rsidRPr="007676C8">
        <w:rPr>
          <w:rFonts w:ascii="Times New Roman" w:eastAsia="Times New Roman" w:hAnsi="Times New Roman" w:cs="Times New Roman"/>
          <w:shd w:val="clear" w:color="auto" w:fill="FFFFFF"/>
        </w:rPr>
        <w:t>Huey,</w:t>
      </w:r>
      <w:r w:rsidR="007676C8" w:rsidRPr="007676C8">
        <w:rPr>
          <w:rFonts w:ascii="Times New Roman" w:eastAsia="Times New Roman" w:hAnsi="Times New Roman" w:cs="Times New Roman"/>
          <w:shd w:val="clear" w:color="auto" w:fill="FFFFFF"/>
        </w:rPr>
        <w:t xml:space="preserve"> R. B., </w:t>
      </w:r>
      <w:r w:rsidRPr="007676C8">
        <w:rPr>
          <w:rFonts w:ascii="Times New Roman" w:eastAsia="Times New Roman" w:hAnsi="Times New Roman" w:cs="Times New Roman"/>
          <w:shd w:val="clear" w:color="auto" w:fill="FFFFFF"/>
        </w:rPr>
        <w:t>Martin,</w:t>
      </w:r>
      <w:r w:rsidR="007676C8" w:rsidRPr="007676C8">
        <w:rPr>
          <w:rFonts w:ascii="Times New Roman" w:eastAsia="Times New Roman" w:hAnsi="Times New Roman" w:cs="Times New Roman"/>
          <w:shd w:val="clear" w:color="auto" w:fill="FFFFFF"/>
        </w:rPr>
        <w:t xml:space="preserve"> P. R., </w:t>
      </w:r>
      <w:r w:rsidRPr="007676C8">
        <w:rPr>
          <w:rFonts w:ascii="Times New Roman" w:eastAsia="Times New Roman" w:hAnsi="Times New Roman" w:cs="Times New Roman"/>
          <w:shd w:val="clear" w:color="auto" w:fill="FFFFFF"/>
        </w:rPr>
        <w:t>Tewksbury,</w:t>
      </w:r>
      <w:r w:rsidR="007676C8" w:rsidRPr="007676C8">
        <w:rPr>
          <w:rFonts w:ascii="Times New Roman" w:eastAsia="Times New Roman" w:hAnsi="Times New Roman" w:cs="Times New Roman"/>
          <w:shd w:val="clear" w:color="auto" w:fill="FFFFFF"/>
        </w:rPr>
        <w:t xml:space="preserve"> J. T. &amp; Wang, G. 2006. </w:t>
      </w:r>
      <w:r w:rsidRPr="007676C8">
        <w:rPr>
          <w:rFonts w:ascii="Times New Roman" w:eastAsia="Times New Roman" w:hAnsi="Times New Roman" w:cs="Times New Roman"/>
          <w:shd w:val="clear" w:color="auto" w:fill="FFFFFF"/>
        </w:rPr>
        <w:t xml:space="preserve">Are mountain </w:t>
      </w:r>
    </w:p>
    <w:p w14:paraId="7B7B6956" w14:textId="733E3873" w:rsidR="008D3027" w:rsidRPr="00AF5BA9" w:rsidRDefault="008D3027" w:rsidP="007676C8">
      <w:pPr>
        <w:ind w:firstLine="720"/>
        <w:rPr>
          <w:rFonts w:ascii="Times New Roman" w:eastAsia="Times New Roman" w:hAnsi="Times New Roman" w:cs="Times New Roman"/>
        </w:rPr>
      </w:pPr>
      <w:r w:rsidRPr="007676C8">
        <w:rPr>
          <w:rFonts w:ascii="Times New Roman" w:eastAsia="Times New Roman" w:hAnsi="Times New Roman" w:cs="Times New Roman"/>
          <w:shd w:val="clear" w:color="auto" w:fill="FFFFFF"/>
        </w:rPr>
        <w:t>passes higher in the tropics? Janzen's hypothesis revisited</w:t>
      </w:r>
      <w:r w:rsidR="007676C8" w:rsidRPr="007676C8">
        <w:rPr>
          <w:rFonts w:ascii="Times New Roman" w:eastAsia="Times New Roman" w:hAnsi="Times New Roman" w:cs="Times New Roman"/>
          <w:shd w:val="clear" w:color="auto" w:fill="FFFFFF"/>
        </w:rPr>
        <w:t xml:space="preserve">. </w:t>
      </w:r>
      <w:r w:rsidRPr="007676C8">
        <w:rPr>
          <w:rStyle w:val="Emphasis"/>
          <w:rFonts w:ascii="Times New Roman" w:eastAsia="Times New Roman" w:hAnsi="Times New Roman" w:cs="Times New Roman"/>
          <w:bdr w:val="none" w:sz="0" w:space="0" w:color="auto" w:frame="1"/>
          <w:shd w:val="clear" w:color="auto" w:fill="FFFFFF"/>
        </w:rPr>
        <w:t>Integr</w:t>
      </w:r>
      <w:r w:rsidR="007676C8" w:rsidRPr="007676C8">
        <w:rPr>
          <w:rStyle w:val="Emphasis"/>
          <w:rFonts w:ascii="Times New Roman" w:eastAsia="Times New Roman" w:hAnsi="Times New Roman" w:cs="Times New Roman"/>
          <w:bdr w:val="none" w:sz="0" w:space="0" w:color="auto" w:frame="1"/>
          <w:shd w:val="clear" w:color="auto" w:fill="FFFFFF"/>
        </w:rPr>
        <w:t xml:space="preserve">. </w:t>
      </w:r>
      <w:r w:rsidRPr="007676C8">
        <w:rPr>
          <w:rStyle w:val="Emphasis"/>
          <w:rFonts w:ascii="Times New Roman" w:eastAsia="Times New Roman" w:hAnsi="Times New Roman" w:cs="Times New Roman"/>
          <w:bdr w:val="none" w:sz="0" w:space="0" w:color="auto" w:frame="1"/>
          <w:shd w:val="clear" w:color="auto" w:fill="FFFFFF"/>
        </w:rPr>
        <w:t>Comp</w:t>
      </w:r>
      <w:r w:rsidR="007676C8" w:rsidRPr="007676C8">
        <w:rPr>
          <w:rStyle w:val="Emphasis"/>
          <w:rFonts w:ascii="Times New Roman" w:eastAsia="Times New Roman" w:hAnsi="Times New Roman" w:cs="Times New Roman"/>
          <w:bdr w:val="none" w:sz="0" w:space="0" w:color="auto" w:frame="1"/>
          <w:shd w:val="clear" w:color="auto" w:fill="FFFFFF"/>
        </w:rPr>
        <w:t>.</w:t>
      </w:r>
      <w:r w:rsidRPr="007676C8">
        <w:rPr>
          <w:rStyle w:val="Emphasis"/>
          <w:rFonts w:ascii="Times New Roman" w:eastAsia="Times New Roman" w:hAnsi="Times New Roman" w:cs="Times New Roman"/>
          <w:bdr w:val="none" w:sz="0" w:space="0" w:color="auto" w:frame="1"/>
          <w:shd w:val="clear" w:color="auto" w:fill="FFFFFF"/>
        </w:rPr>
        <w:t xml:space="preserve"> Biol</w:t>
      </w:r>
      <w:r w:rsidR="007676C8" w:rsidRPr="007676C8">
        <w:rPr>
          <w:rStyle w:val="Emphasis"/>
          <w:rFonts w:ascii="Times New Roman" w:eastAsia="Times New Roman" w:hAnsi="Times New Roman" w:cs="Times New Roman"/>
          <w:bdr w:val="none" w:sz="0" w:space="0" w:color="auto" w:frame="1"/>
          <w:shd w:val="clear" w:color="auto" w:fill="FFFFFF"/>
        </w:rPr>
        <w:t>.</w:t>
      </w:r>
      <w:r w:rsidRPr="007676C8">
        <w:rPr>
          <w:rFonts w:ascii="Times New Roman" w:eastAsia="Times New Roman" w:hAnsi="Times New Roman" w:cs="Times New Roman"/>
          <w:shd w:val="clear" w:color="auto" w:fill="FFFFFF"/>
        </w:rPr>
        <w:t xml:space="preserve"> </w:t>
      </w:r>
      <w:r w:rsidRPr="007676C8">
        <w:rPr>
          <w:rFonts w:ascii="Times New Roman" w:eastAsia="Times New Roman" w:hAnsi="Times New Roman" w:cs="Times New Roman"/>
          <w:b/>
          <w:shd w:val="clear" w:color="auto" w:fill="FFFFFF"/>
        </w:rPr>
        <w:t>46</w:t>
      </w:r>
      <w:r w:rsidRPr="007676C8">
        <w:rPr>
          <w:rFonts w:ascii="Times New Roman" w:eastAsia="Times New Roman" w:hAnsi="Times New Roman" w:cs="Times New Roman"/>
          <w:shd w:val="clear" w:color="auto" w:fill="FFFFFF"/>
        </w:rPr>
        <w:t>, 5–17</w:t>
      </w:r>
      <w:r w:rsidR="007676C8" w:rsidRPr="007676C8">
        <w:rPr>
          <w:rFonts w:ascii="Times New Roman" w:eastAsia="Times New Roman" w:hAnsi="Times New Roman" w:cs="Times New Roman"/>
          <w:shd w:val="clear" w:color="auto" w:fill="FFFFFF"/>
        </w:rPr>
        <w:t>.</w:t>
      </w:r>
      <w:r w:rsidR="00AF5BA9" w:rsidRPr="00AF5BA9">
        <w:rPr>
          <w:rFonts w:ascii="Times New Roman" w:eastAsia="Times New Roman" w:hAnsi="Times New Roman" w:cs="Times New Roman"/>
        </w:rPr>
        <w:t xml:space="preserve"> </w:t>
      </w:r>
    </w:p>
    <w:p w14:paraId="488503A6" w14:textId="77777777" w:rsidR="008D3027" w:rsidRPr="00AF5BA9" w:rsidRDefault="008D3027" w:rsidP="008D3027">
      <w:pPr>
        <w:rPr>
          <w:rFonts w:ascii="Times New Roman" w:eastAsia="Times New Roman" w:hAnsi="Times New Roman" w:cs="Times New Roman"/>
          <w:shd w:val="clear" w:color="auto" w:fill="FFFFFF"/>
        </w:rPr>
      </w:pPr>
    </w:p>
    <w:p w14:paraId="1C67FE6F" w14:textId="77777777" w:rsidR="00754533" w:rsidRDefault="008D3027" w:rsidP="008D3027">
      <w:pPr>
        <w:rPr>
          <w:rFonts w:ascii="Times New Roman" w:eastAsia="Times New Roman" w:hAnsi="Times New Roman" w:cs="Times New Roman"/>
          <w:bdr w:val="none" w:sz="0" w:space="0" w:color="auto" w:frame="1"/>
          <w:lang w:val="en-GB" w:eastAsia="en-GB"/>
        </w:rPr>
      </w:pPr>
      <w:r w:rsidRPr="00AF5BA9">
        <w:rPr>
          <w:rFonts w:ascii="Times New Roman" w:eastAsia="Times New Roman" w:hAnsi="Times New Roman" w:cs="Times New Roman"/>
          <w:bdr w:val="none" w:sz="0" w:space="0" w:color="auto" w:frame="1"/>
          <w:lang w:val="en-GB" w:eastAsia="en-GB"/>
        </w:rPr>
        <w:t>Gilchrist, G. W.</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1995</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 xml:space="preserve">Specialists and generalists in changing environments. 1. Fitness </w:t>
      </w:r>
    </w:p>
    <w:p w14:paraId="31E9D770" w14:textId="5C98B9C6" w:rsidR="008D3027" w:rsidRPr="00AF5BA9" w:rsidRDefault="008D3027" w:rsidP="00754533">
      <w:pPr>
        <w:ind w:firstLine="720"/>
        <w:rPr>
          <w:rFonts w:ascii="Times New Roman" w:eastAsia="Times New Roman" w:hAnsi="Times New Roman" w:cs="Times New Roman"/>
          <w:lang w:val="en-GB" w:eastAsia="en-GB"/>
        </w:rPr>
      </w:pPr>
      <w:r w:rsidRPr="00AF5BA9">
        <w:rPr>
          <w:rFonts w:ascii="Times New Roman" w:eastAsia="Times New Roman" w:hAnsi="Times New Roman" w:cs="Times New Roman"/>
          <w:bdr w:val="none" w:sz="0" w:space="0" w:color="auto" w:frame="1"/>
          <w:lang w:val="en-GB" w:eastAsia="en-GB"/>
        </w:rPr>
        <w:t>landscapes of thermal sensitivity</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i/>
          <w:iCs/>
          <w:bdr w:val="none" w:sz="0" w:space="0" w:color="auto" w:frame="1"/>
          <w:lang w:val="en-GB" w:eastAsia="en-GB"/>
        </w:rPr>
        <w:t>Am. Nat.</w:t>
      </w:r>
      <w:r w:rsidRPr="00AF5BA9">
        <w:rPr>
          <w:rFonts w:ascii="Times New Roman" w:eastAsia="Times New Roman" w:hAnsi="Times New Roman" w:cs="Times New Roman"/>
          <w:b/>
          <w:bCs/>
          <w:bdr w:val="none" w:sz="0" w:space="0" w:color="auto" w:frame="1"/>
          <w:lang w:val="en-GB" w:eastAsia="en-GB"/>
        </w:rPr>
        <w:t>146</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252</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270</w:t>
      </w:r>
      <w:r w:rsidRPr="00AF5BA9">
        <w:rPr>
          <w:rFonts w:ascii="Times New Roman" w:eastAsia="Times New Roman" w:hAnsi="Times New Roman" w:cs="Times New Roman"/>
          <w:shd w:val="clear" w:color="auto" w:fill="FFFFFF"/>
          <w:lang w:val="en-GB" w:eastAsia="en-GB"/>
        </w:rPr>
        <w:t>.</w:t>
      </w:r>
      <w:r w:rsidR="00AF5BA9" w:rsidRPr="00AF5BA9">
        <w:rPr>
          <w:rFonts w:ascii="Times New Roman" w:eastAsia="Times New Roman" w:hAnsi="Times New Roman" w:cs="Times New Roman"/>
          <w:lang w:val="en-GB" w:eastAsia="en-GB"/>
        </w:rPr>
        <w:t xml:space="preserve"> </w:t>
      </w:r>
    </w:p>
    <w:p w14:paraId="72FABF3F" w14:textId="77777777" w:rsidR="008D3027" w:rsidRPr="00AF5BA9" w:rsidRDefault="008D3027" w:rsidP="008D3027">
      <w:pPr>
        <w:ind w:left="720" w:hanging="720"/>
        <w:rPr>
          <w:rFonts w:ascii="Times New Roman" w:hAnsi="Times New Roman" w:cs="Times New Roman"/>
          <w:b/>
        </w:rPr>
      </w:pPr>
      <w:r w:rsidRPr="00AF5BA9">
        <w:rPr>
          <w:rFonts w:ascii="Times New Roman" w:hAnsi="Times New Roman" w:cs="Times New Roman"/>
          <w:b/>
        </w:rPr>
        <w:t xml:space="preserve">  </w:t>
      </w:r>
    </w:p>
    <w:p w14:paraId="482462D9" w14:textId="77777777" w:rsidR="00E96C75" w:rsidRDefault="009574B7" w:rsidP="008D3027">
      <w:pPr>
        <w:rPr>
          <w:rFonts w:ascii="Times New Roman" w:eastAsia="Times New Roman" w:hAnsi="Times New Roman" w:cs="Times New Roman"/>
          <w:shd w:val="clear" w:color="auto" w:fill="FFFFFF"/>
        </w:rPr>
      </w:pPr>
      <w:r w:rsidRPr="00E96C75">
        <w:rPr>
          <w:rFonts w:ascii="Times New Roman" w:eastAsia="Times New Roman" w:hAnsi="Times New Roman" w:cs="Times New Roman"/>
          <w:shd w:val="clear" w:color="auto" w:fill="FFFFFF"/>
        </w:rPr>
        <w:t xml:space="preserve">Gilchrist, G. W. </w:t>
      </w:r>
      <w:r w:rsidR="008D3027" w:rsidRPr="00E96C75">
        <w:rPr>
          <w:rFonts w:ascii="Times New Roman" w:eastAsia="Times New Roman" w:hAnsi="Times New Roman" w:cs="Times New Roman"/>
          <w:shd w:val="clear" w:color="auto" w:fill="FFFFFF"/>
        </w:rPr>
        <w:t>1996</w:t>
      </w:r>
      <w:r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shd w:val="clear" w:color="auto" w:fill="FFFFFF"/>
        </w:rPr>
        <w:t xml:space="preserve"> A </w:t>
      </w:r>
      <w:r w:rsidRPr="00E96C75">
        <w:rPr>
          <w:rFonts w:ascii="Times New Roman" w:eastAsia="Times New Roman" w:hAnsi="Times New Roman" w:cs="Times New Roman"/>
          <w:shd w:val="clear" w:color="auto" w:fill="FFFFFF"/>
        </w:rPr>
        <w:t xml:space="preserve">quantitative genetic analysis of thermal sensitivity in the locomotor </w:t>
      </w:r>
    </w:p>
    <w:p w14:paraId="1887D2BE" w14:textId="36F0F8D2" w:rsidR="008D3027" w:rsidRPr="00E96C75" w:rsidRDefault="009574B7" w:rsidP="00E96C75">
      <w:pPr>
        <w:ind w:firstLine="720"/>
        <w:rPr>
          <w:rFonts w:ascii="Times New Roman" w:eastAsia="Times New Roman" w:hAnsi="Times New Roman" w:cs="Times New Roman"/>
          <w:shd w:val="clear" w:color="auto" w:fill="FFFFFF"/>
        </w:rPr>
      </w:pPr>
      <w:r w:rsidRPr="00E96C75">
        <w:rPr>
          <w:rFonts w:ascii="Times New Roman" w:eastAsia="Times New Roman" w:hAnsi="Times New Roman" w:cs="Times New Roman"/>
          <w:shd w:val="clear" w:color="auto" w:fill="FFFFFF"/>
        </w:rPr>
        <w:t xml:space="preserve">performance curve </w:t>
      </w:r>
      <w:r w:rsidR="00E96C75" w:rsidRPr="00E96C75">
        <w:rPr>
          <w:rFonts w:ascii="Times New Roman" w:eastAsia="Times New Roman" w:hAnsi="Times New Roman" w:cs="Times New Roman"/>
          <w:shd w:val="clear" w:color="auto" w:fill="FFFFFF"/>
        </w:rPr>
        <w:t>of</w:t>
      </w:r>
      <w:r w:rsidR="00E96C75" w:rsidRPr="00E96C75">
        <w:rPr>
          <w:rFonts w:ascii="Times New Roman" w:eastAsia="Times New Roman" w:hAnsi="Times New Roman" w:cs="Times New Roman"/>
          <w:i/>
          <w:shd w:val="clear" w:color="auto" w:fill="FFFFFF"/>
        </w:rPr>
        <w:t xml:space="preserve"> Aphidius ervi</w:t>
      </w:r>
      <w:r w:rsidR="00E96C75" w:rsidRPr="00E96C75">
        <w:rPr>
          <w:rFonts w:ascii="Times New Roman" w:eastAsia="Times New Roman" w:hAnsi="Times New Roman" w:cs="Times New Roman"/>
          <w:shd w:val="clear" w:color="auto" w:fill="FFFFFF"/>
        </w:rPr>
        <w:t>.</w:t>
      </w:r>
      <w:r w:rsidR="008D3027"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i/>
          <w:shd w:val="clear" w:color="auto" w:fill="FFFFFF"/>
        </w:rPr>
        <w:t>Evolution</w:t>
      </w:r>
      <w:r w:rsidR="008D3027" w:rsidRPr="00E96C75">
        <w:rPr>
          <w:rFonts w:ascii="Times New Roman" w:eastAsia="Times New Roman" w:hAnsi="Times New Roman" w:cs="Times New Roman"/>
          <w:shd w:val="clear" w:color="auto" w:fill="FFFFFF"/>
        </w:rPr>
        <w:t xml:space="preserve"> </w:t>
      </w:r>
      <w:r w:rsidR="008D3027" w:rsidRPr="00E96C75">
        <w:rPr>
          <w:rFonts w:ascii="Times New Roman" w:eastAsia="Times New Roman" w:hAnsi="Times New Roman" w:cs="Times New Roman"/>
          <w:b/>
          <w:shd w:val="clear" w:color="auto" w:fill="FFFFFF"/>
        </w:rPr>
        <w:t>50</w:t>
      </w:r>
      <w:r w:rsidR="00E96C75" w:rsidRPr="00E96C75">
        <w:rPr>
          <w:rFonts w:ascii="Times New Roman" w:eastAsia="Times New Roman" w:hAnsi="Times New Roman" w:cs="Times New Roman"/>
          <w:shd w:val="clear" w:color="auto" w:fill="FFFFFF"/>
        </w:rPr>
        <w:t>,</w:t>
      </w:r>
      <w:r w:rsidR="008D3027" w:rsidRPr="00E96C75">
        <w:rPr>
          <w:rFonts w:ascii="Times New Roman" w:eastAsia="Times New Roman" w:hAnsi="Times New Roman" w:cs="Times New Roman"/>
          <w:shd w:val="clear" w:color="auto" w:fill="FFFFFF"/>
        </w:rPr>
        <w:t xml:space="preserve"> 1560–1572. </w:t>
      </w:r>
    </w:p>
    <w:p w14:paraId="2DAC8A6E" w14:textId="77777777" w:rsidR="008D3027" w:rsidRPr="00754533" w:rsidRDefault="008D3027" w:rsidP="008D3027">
      <w:pPr>
        <w:rPr>
          <w:rFonts w:ascii="Times New Roman" w:hAnsi="Times New Roman"/>
          <w:highlight w:val="yellow"/>
        </w:rPr>
      </w:pPr>
    </w:p>
    <w:p w14:paraId="61D95D78" w14:textId="77777777" w:rsidR="00E96C75" w:rsidRDefault="008D3027" w:rsidP="008D3027">
      <w:pPr>
        <w:rPr>
          <w:rFonts w:ascii="Times New Roman" w:hAnsi="Times New Roman"/>
        </w:rPr>
      </w:pPr>
      <w:r w:rsidRPr="00E96C75">
        <w:rPr>
          <w:rFonts w:ascii="Times New Roman" w:hAnsi="Times New Roman"/>
        </w:rPr>
        <w:t>Gunderson</w:t>
      </w:r>
      <w:r w:rsidR="00E96C75" w:rsidRPr="00E96C75">
        <w:rPr>
          <w:rFonts w:ascii="Times New Roman" w:hAnsi="Times New Roman"/>
        </w:rPr>
        <w:t>, A. R.</w:t>
      </w:r>
      <w:r w:rsidRPr="00E96C75">
        <w:rPr>
          <w:rFonts w:ascii="Times New Roman" w:hAnsi="Times New Roman"/>
        </w:rPr>
        <w:t xml:space="preserve"> &amp; Stillman</w:t>
      </w:r>
      <w:r w:rsidR="00E96C75" w:rsidRPr="00E96C75">
        <w:rPr>
          <w:rFonts w:ascii="Times New Roman" w:hAnsi="Times New Roman"/>
        </w:rPr>
        <w:t xml:space="preserve">, J. H. </w:t>
      </w:r>
      <w:r w:rsidRPr="00E96C75">
        <w:rPr>
          <w:rFonts w:ascii="Times New Roman" w:hAnsi="Times New Roman"/>
        </w:rPr>
        <w:t>2015</w:t>
      </w:r>
      <w:r w:rsidR="00E96C75" w:rsidRPr="00E96C75">
        <w:rPr>
          <w:rFonts w:ascii="Times New Roman" w:hAnsi="Times New Roman"/>
        </w:rPr>
        <w:t>. Plasticity in thermal tolerance has limited potential to</w:t>
      </w:r>
      <w:r w:rsidR="00E96C75">
        <w:rPr>
          <w:rFonts w:ascii="Times New Roman" w:hAnsi="Times New Roman"/>
        </w:rPr>
        <w:t xml:space="preserve"> </w:t>
      </w:r>
    </w:p>
    <w:p w14:paraId="4F477BC5" w14:textId="6AE3A1A7" w:rsidR="008D3027" w:rsidRPr="00E96C75" w:rsidRDefault="00E96C75" w:rsidP="00E96C75">
      <w:pPr>
        <w:ind w:firstLine="720"/>
        <w:rPr>
          <w:rFonts w:ascii="Times New Roman" w:hAnsi="Times New Roman"/>
        </w:rPr>
      </w:pPr>
      <w:r>
        <w:rPr>
          <w:rFonts w:ascii="Times New Roman" w:hAnsi="Times New Roman"/>
        </w:rPr>
        <w:t xml:space="preserve">buffer ectotherms from global warming. Proc. </w:t>
      </w:r>
      <w:r w:rsidRPr="00AF5BA9">
        <w:rPr>
          <w:rFonts w:ascii="Times New Roman" w:hAnsi="Times New Roman" w:cs="Times New Roman"/>
          <w:i/>
          <w:iCs/>
          <w:noProof/>
        </w:rPr>
        <w:t>R. Soc. B</w:t>
      </w:r>
      <w:r>
        <w:rPr>
          <w:rFonts w:ascii="Times New Roman" w:hAnsi="Times New Roman" w:cs="Times New Roman"/>
          <w:i/>
          <w:iCs/>
          <w:noProof/>
        </w:rPr>
        <w:t xml:space="preserve"> </w:t>
      </w:r>
      <w:r w:rsidRPr="00E96C75">
        <w:rPr>
          <w:rFonts w:ascii="Times New Roman" w:hAnsi="Times New Roman" w:cs="Times New Roman"/>
          <w:b/>
          <w:iCs/>
          <w:noProof/>
        </w:rPr>
        <w:t>282</w:t>
      </w:r>
      <w:r>
        <w:rPr>
          <w:rFonts w:ascii="Times New Roman" w:hAnsi="Times New Roman" w:cs="Times New Roman"/>
          <w:iCs/>
          <w:noProof/>
        </w:rPr>
        <w:t>, 20150401</w:t>
      </w:r>
    </w:p>
    <w:p w14:paraId="04641E4B" w14:textId="77777777" w:rsidR="008D3027" w:rsidRPr="00AF5BA9" w:rsidRDefault="008D3027" w:rsidP="008D3027">
      <w:pPr>
        <w:rPr>
          <w:rFonts w:ascii="Times New Roman" w:eastAsia="Times New Roman" w:hAnsi="Times New Roman" w:cs="Times New Roman"/>
          <w:shd w:val="clear" w:color="auto" w:fill="FFFFFF"/>
        </w:rPr>
      </w:pPr>
    </w:p>
    <w:p w14:paraId="5DD64BC9" w14:textId="77777777" w:rsidR="00E96C75" w:rsidRPr="00E96C75" w:rsidRDefault="008D3027" w:rsidP="008D3027">
      <w:pPr>
        <w:pStyle w:val="Heading1"/>
        <w:spacing w:before="0" w:beforeAutospacing="0" w:after="0" w:afterAutospacing="0"/>
        <w:rPr>
          <w:rStyle w:val="title-text"/>
          <w:rFonts w:ascii="Times New Roman" w:eastAsia="Times New Roman" w:hAnsi="Times New Roman" w:cs="Times New Roman"/>
          <w:b w:val="0"/>
          <w:bCs w:val="0"/>
          <w:sz w:val="24"/>
          <w:szCs w:val="24"/>
        </w:rPr>
      </w:pPr>
      <w:r w:rsidRPr="00E96C75">
        <w:rPr>
          <w:rFonts w:ascii="Times New Roman" w:eastAsia="Times New Roman" w:hAnsi="Times New Roman" w:cs="Times New Roman"/>
          <w:b w:val="0"/>
          <w:sz w:val="24"/>
          <w:szCs w:val="24"/>
        </w:rPr>
        <w:t>Huey</w:t>
      </w:r>
      <w:r w:rsidR="00E96C75" w:rsidRPr="00E96C75">
        <w:rPr>
          <w:rFonts w:ascii="Times New Roman" w:eastAsia="Times New Roman" w:hAnsi="Times New Roman" w:cs="Times New Roman"/>
          <w:b w:val="0"/>
          <w:sz w:val="24"/>
          <w:szCs w:val="24"/>
        </w:rPr>
        <w:t xml:space="preserve">, </w:t>
      </w:r>
      <w:r w:rsidRPr="00E96C75">
        <w:rPr>
          <w:rFonts w:ascii="Times New Roman" w:eastAsia="Times New Roman" w:hAnsi="Times New Roman" w:cs="Times New Roman"/>
          <w:b w:val="0"/>
          <w:sz w:val="24"/>
          <w:szCs w:val="24"/>
        </w:rPr>
        <w:t>R</w:t>
      </w:r>
      <w:r w:rsidR="00E96C75" w:rsidRPr="00E96C75">
        <w:rPr>
          <w:rFonts w:ascii="Times New Roman" w:eastAsia="Times New Roman" w:hAnsi="Times New Roman" w:cs="Times New Roman"/>
          <w:b w:val="0"/>
          <w:sz w:val="24"/>
          <w:szCs w:val="24"/>
        </w:rPr>
        <w:t xml:space="preserve">. </w:t>
      </w:r>
      <w:r w:rsidRPr="00E96C75">
        <w:rPr>
          <w:rFonts w:ascii="Times New Roman" w:eastAsia="Times New Roman" w:hAnsi="Times New Roman" w:cs="Times New Roman"/>
          <w:b w:val="0"/>
          <w:sz w:val="24"/>
          <w:szCs w:val="24"/>
        </w:rPr>
        <w:t>B</w:t>
      </w:r>
      <w:r w:rsidR="00E96C75" w:rsidRPr="00E96C75">
        <w:rPr>
          <w:rFonts w:ascii="Times New Roman" w:eastAsia="Times New Roman" w:hAnsi="Times New Roman" w:cs="Times New Roman"/>
          <w:b w:val="0"/>
          <w:sz w:val="24"/>
          <w:szCs w:val="24"/>
        </w:rPr>
        <w:t>.</w:t>
      </w:r>
      <w:r w:rsidRPr="00E96C75">
        <w:rPr>
          <w:rFonts w:ascii="Times New Roman" w:eastAsia="Times New Roman" w:hAnsi="Times New Roman" w:cs="Times New Roman"/>
          <w:b w:val="0"/>
          <w:sz w:val="24"/>
          <w:szCs w:val="24"/>
        </w:rPr>
        <w:t xml:space="preserve"> &amp; Kingsolver</w:t>
      </w:r>
      <w:r w:rsidR="00E96C75" w:rsidRPr="00E96C75">
        <w:rPr>
          <w:rFonts w:ascii="Times New Roman" w:eastAsia="Times New Roman" w:hAnsi="Times New Roman" w:cs="Times New Roman"/>
          <w:b w:val="0"/>
          <w:sz w:val="24"/>
          <w:szCs w:val="24"/>
        </w:rPr>
        <w:t>, J. G.</w:t>
      </w:r>
      <w:r w:rsidRPr="00E96C75">
        <w:rPr>
          <w:rFonts w:ascii="Times New Roman" w:eastAsia="Times New Roman" w:hAnsi="Times New Roman" w:cs="Times New Roman"/>
          <w:b w:val="0"/>
          <w:sz w:val="24"/>
          <w:szCs w:val="24"/>
        </w:rPr>
        <w:t xml:space="preserve"> 1989. </w:t>
      </w:r>
      <w:r w:rsidRPr="00E96C75">
        <w:rPr>
          <w:rStyle w:val="title-text"/>
          <w:rFonts w:ascii="Times New Roman" w:eastAsia="Times New Roman" w:hAnsi="Times New Roman" w:cs="Times New Roman"/>
          <w:b w:val="0"/>
          <w:bCs w:val="0"/>
          <w:sz w:val="24"/>
          <w:szCs w:val="24"/>
        </w:rPr>
        <w:t xml:space="preserve">Evolution of thermal sensitivity of ectotherm </w:t>
      </w:r>
    </w:p>
    <w:p w14:paraId="124D2E9F" w14:textId="01264487" w:rsidR="008D3027" w:rsidRPr="00AF5BA9" w:rsidRDefault="008D3027" w:rsidP="00E96C75">
      <w:pPr>
        <w:pStyle w:val="Heading1"/>
        <w:spacing w:before="0" w:beforeAutospacing="0" w:after="0" w:afterAutospacing="0"/>
        <w:ind w:firstLine="720"/>
        <w:rPr>
          <w:rFonts w:ascii="Times New Roman" w:eastAsia="Times New Roman" w:hAnsi="Times New Roman" w:cs="Times New Roman"/>
          <w:sz w:val="24"/>
          <w:szCs w:val="24"/>
        </w:rPr>
      </w:pPr>
      <w:r w:rsidRPr="00E96C75">
        <w:rPr>
          <w:rStyle w:val="title-text"/>
          <w:rFonts w:ascii="Times New Roman" w:eastAsia="Times New Roman" w:hAnsi="Times New Roman" w:cs="Times New Roman"/>
          <w:b w:val="0"/>
          <w:bCs w:val="0"/>
          <w:sz w:val="24"/>
          <w:szCs w:val="24"/>
        </w:rPr>
        <w:t xml:space="preserve">performance. </w:t>
      </w:r>
      <w:r w:rsidRPr="00E96C75">
        <w:rPr>
          <w:rStyle w:val="title-text"/>
          <w:rFonts w:ascii="Times New Roman" w:eastAsia="Times New Roman" w:hAnsi="Times New Roman" w:cs="Times New Roman"/>
          <w:b w:val="0"/>
          <w:bCs w:val="0"/>
          <w:i/>
          <w:sz w:val="24"/>
          <w:szCs w:val="24"/>
        </w:rPr>
        <w:t>Trends Ecol</w:t>
      </w:r>
      <w:r w:rsidR="00E96C75" w:rsidRPr="00E96C75">
        <w:rPr>
          <w:rStyle w:val="title-text"/>
          <w:rFonts w:ascii="Times New Roman" w:eastAsia="Times New Roman" w:hAnsi="Times New Roman" w:cs="Times New Roman"/>
          <w:b w:val="0"/>
          <w:bCs w:val="0"/>
          <w:i/>
          <w:sz w:val="24"/>
          <w:szCs w:val="24"/>
        </w:rPr>
        <w:t xml:space="preserve">. </w:t>
      </w:r>
      <w:r w:rsidRPr="00E96C75">
        <w:rPr>
          <w:rStyle w:val="title-text"/>
          <w:rFonts w:ascii="Times New Roman" w:eastAsia="Times New Roman" w:hAnsi="Times New Roman" w:cs="Times New Roman"/>
          <w:b w:val="0"/>
          <w:bCs w:val="0"/>
          <w:i/>
          <w:sz w:val="24"/>
          <w:szCs w:val="24"/>
        </w:rPr>
        <w:t xml:space="preserve">Evol. </w:t>
      </w:r>
      <w:r w:rsidRPr="00E96C75">
        <w:rPr>
          <w:rStyle w:val="title-text"/>
          <w:rFonts w:ascii="Times New Roman" w:eastAsia="Times New Roman" w:hAnsi="Times New Roman" w:cs="Times New Roman"/>
          <w:bCs w:val="0"/>
          <w:sz w:val="24"/>
          <w:szCs w:val="24"/>
        </w:rPr>
        <w:t>4</w:t>
      </w:r>
      <w:r w:rsidR="00E96C75" w:rsidRPr="00E96C75">
        <w:rPr>
          <w:rStyle w:val="title-text"/>
          <w:rFonts w:ascii="Times New Roman" w:eastAsia="Times New Roman" w:hAnsi="Times New Roman" w:cs="Times New Roman"/>
          <w:b w:val="0"/>
          <w:bCs w:val="0"/>
          <w:sz w:val="24"/>
          <w:szCs w:val="24"/>
        </w:rPr>
        <w:t>,</w:t>
      </w:r>
      <w:r w:rsidRPr="00E96C75">
        <w:rPr>
          <w:rStyle w:val="title-text"/>
          <w:rFonts w:ascii="Times New Roman" w:eastAsia="Times New Roman" w:hAnsi="Times New Roman" w:cs="Times New Roman"/>
          <w:b w:val="0"/>
          <w:bCs w:val="0"/>
          <w:sz w:val="24"/>
          <w:szCs w:val="24"/>
        </w:rPr>
        <w:t xml:space="preserve"> 131-135. </w:t>
      </w:r>
    </w:p>
    <w:p w14:paraId="360243D5" w14:textId="77777777" w:rsidR="008D3027" w:rsidRPr="00AF5BA9" w:rsidRDefault="008D3027" w:rsidP="008D3027">
      <w:pPr>
        <w:rPr>
          <w:rFonts w:ascii="Times New Roman" w:eastAsia="Times New Roman" w:hAnsi="Times New Roman" w:cs="Times New Roman"/>
          <w:shd w:val="clear" w:color="auto" w:fill="FFFFFF"/>
        </w:rPr>
      </w:pPr>
    </w:p>
    <w:p w14:paraId="41016A40" w14:textId="77777777" w:rsidR="00754533" w:rsidRDefault="008D3027" w:rsidP="008D3027">
      <w:pPr>
        <w:rPr>
          <w:rFonts w:ascii="Times New Roman" w:hAnsi="Times New Roman" w:cs="Times New Roman"/>
          <w:i/>
          <w:iCs/>
          <w:noProof/>
        </w:rPr>
      </w:pPr>
      <w:r w:rsidRPr="00AF5BA9">
        <w:rPr>
          <w:rFonts w:ascii="Times New Roman" w:hAnsi="Times New Roman" w:cs="Times New Roman"/>
          <w:noProof/>
        </w:rPr>
        <w:t xml:space="preserve">Huey, R. B. &amp; Berrigan, D. 1996 Testing evolutionary hypotheses of acclimation. In </w:t>
      </w:r>
      <w:r w:rsidRPr="00AF5BA9">
        <w:rPr>
          <w:rFonts w:ascii="Times New Roman" w:hAnsi="Times New Roman" w:cs="Times New Roman"/>
          <w:i/>
          <w:iCs/>
          <w:noProof/>
        </w:rPr>
        <w:t xml:space="preserve">Phenotypic </w:t>
      </w:r>
    </w:p>
    <w:p w14:paraId="0FF11374" w14:textId="6E55DE7B" w:rsidR="008D3027" w:rsidRPr="00AF5BA9" w:rsidRDefault="008D3027" w:rsidP="00754533">
      <w:pPr>
        <w:ind w:left="720"/>
        <w:rPr>
          <w:rFonts w:ascii="Times New Roman" w:hAnsi="Times New Roman" w:cs="Times New Roman"/>
          <w:noProof/>
        </w:rPr>
      </w:pPr>
      <w:r w:rsidRPr="00AF5BA9">
        <w:rPr>
          <w:rFonts w:ascii="Times New Roman" w:hAnsi="Times New Roman" w:cs="Times New Roman"/>
          <w:i/>
          <w:iCs/>
          <w:noProof/>
        </w:rPr>
        <w:t>and evolutionary adaptation to temperature</w:t>
      </w:r>
      <w:r w:rsidRPr="00AF5BA9">
        <w:rPr>
          <w:rFonts w:ascii="Times New Roman" w:hAnsi="Times New Roman" w:cs="Times New Roman"/>
          <w:noProof/>
        </w:rPr>
        <w:t xml:space="preserve"> (eds A. Johnston &amp; A. Bennett), pp. 205–237. Cambridge University Press</w:t>
      </w:r>
    </w:p>
    <w:p w14:paraId="2E841126" w14:textId="77777777" w:rsidR="008D3027" w:rsidRPr="00AF5BA9" w:rsidRDefault="008D3027" w:rsidP="008D3027">
      <w:pPr>
        <w:rPr>
          <w:rFonts w:ascii="Times New Roman" w:eastAsia="Times New Roman" w:hAnsi="Times New Roman" w:cs="Times New Roman"/>
          <w:shd w:val="clear" w:color="auto" w:fill="FFFFFF"/>
        </w:rPr>
      </w:pPr>
    </w:p>
    <w:p w14:paraId="34D5B4D9" w14:textId="77777777" w:rsidR="00754533" w:rsidRDefault="008D3027" w:rsidP="008D3027">
      <w:pPr>
        <w:rPr>
          <w:rFonts w:ascii="Times New Roman" w:hAnsi="Times New Roman" w:cs="Times New Roman"/>
          <w:noProof/>
        </w:rPr>
      </w:pPr>
      <w:r w:rsidRPr="00AF5BA9">
        <w:rPr>
          <w:rFonts w:ascii="Times New Roman" w:hAnsi="Times New Roman" w:cs="Times New Roman"/>
          <w:noProof/>
        </w:rPr>
        <w:t xml:space="preserve">Huey, R. B., Kearney, M. R., Krockenberger,  A., Holtum, J. A. M., Jess, M. &amp; Williams, S. E. </w:t>
      </w:r>
    </w:p>
    <w:p w14:paraId="1B92A7A3" w14:textId="0587A7ED" w:rsidR="008D3027" w:rsidRPr="00AF5BA9" w:rsidRDefault="008D3027" w:rsidP="00754533">
      <w:pPr>
        <w:ind w:left="720"/>
        <w:rPr>
          <w:rFonts w:ascii="Times New Roman" w:eastAsia="Times New Roman" w:hAnsi="Times New Roman" w:cs="Times New Roman"/>
        </w:rPr>
      </w:pPr>
      <w:r w:rsidRPr="00AF5BA9">
        <w:rPr>
          <w:rFonts w:ascii="Times New Roman" w:hAnsi="Times New Roman" w:cs="Times New Roman"/>
          <w:noProof/>
        </w:rPr>
        <w:t>2012</w:t>
      </w:r>
      <w:r w:rsidR="00754533">
        <w:rPr>
          <w:rFonts w:ascii="Times New Roman" w:hAnsi="Times New Roman" w:cs="Times New Roman"/>
          <w:noProof/>
        </w:rPr>
        <w:t>.</w:t>
      </w:r>
      <w:r w:rsidRPr="00AF5BA9">
        <w:rPr>
          <w:rFonts w:ascii="Times New Roman" w:hAnsi="Times New Roman" w:cs="Times New Roman"/>
          <w:noProof/>
        </w:rPr>
        <w:t xml:space="preserve"> Predicting organismal vulnerability to climate warming: roles of behaviour, physiology and adaptation. </w:t>
      </w:r>
      <w:r w:rsidRPr="00AF5BA9">
        <w:rPr>
          <w:rFonts w:ascii="Times New Roman" w:hAnsi="Times New Roman" w:cs="Times New Roman"/>
          <w:i/>
          <w:iCs/>
          <w:noProof/>
        </w:rPr>
        <w:t>Philos. Trans. R. Soc. B Biol. Sci.</w:t>
      </w:r>
      <w:r w:rsidRPr="00AF5BA9">
        <w:rPr>
          <w:rFonts w:ascii="Times New Roman" w:hAnsi="Times New Roman" w:cs="Times New Roman"/>
          <w:noProof/>
        </w:rPr>
        <w:t xml:space="preserve"> </w:t>
      </w:r>
      <w:r w:rsidRPr="00AF5BA9">
        <w:rPr>
          <w:rFonts w:ascii="Times New Roman" w:hAnsi="Times New Roman" w:cs="Times New Roman"/>
          <w:b/>
          <w:bCs/>
          <w:noProof/>
        </w:rPr>
        <w:t>367</w:t>
      </w:r>
      <w:r w:rsidRPr="00AF5BA9">
        <w:rPr>
          <w:rFonts w:ascii="Times New Roman" w:hAnsi="Times New Roman" w:cs="Times New Roman"/>
          <w:noProof/>
        </w:rPr>
        <w:t xml:space="preserve">, 1665–1679. </w:t>
      </w:r>
    </w:p>
    <w:p w14:paraId="6435E0F8" w14:textId="77777777" w:rsidR="008D3027" w:rsidRPr="00AF5BA9" w:rsidRDefault="008D3027" w:rsidP="008D3027">
      <w:pPr>
        <w:ind w:left="720" w:hanging="720"/>
        <w:rPr>
          <w:rFonts w:ascii="Times New Roman" w:hAnsi="Times New Roman" w:cs="Times New Roman"/>
          <w:b/>
        </w:rPr>
      </w:pPr>
    </w:p>
    <w:p w14:paraId="02047240" w14:textId="47AD7241"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Hurlbert, A. H., Ballantyne I</w:t>
      </w:r>
      <w:r w:rsidR="00754533">
        <w:rPr>
          <w:rFonts w:ascii="Times New Roman" w:hAnsi="Times New Roman" w:cs="Times New Roman"/>
          <w:noProof/>
        </w:rPr>
        <w:t>V</w:t>
      </w:r>
      <w:r w:rsidRPr="00AF5BA9">
        <w:rPr>
          <w:rFonts w:ascii="Times New Roman" w:hAnsi="Times New Roman" w:cs="Times New Roman"/>
          <w:noProof/>
        </w:rPr>
        <w:t xml:space="preserve">, F. &amp; Powell, S. 2008 Shaking a leg and hot to trot: The effects of body size and temperature on running speed in ants. </w:t>
      </w:r>
      <w:r w:rsidRPr="00AF5BA9">
        <w:rPr>
          <w:rFonts w:ascii="Times New Roman" w:hAnsi="Times New Roman" w:cs="Times New Roman"/>
          <w:i/>
          <w:iCs/>
          <w:noProof/>
        </w:rPr>
        <w:t>Ecol. Entomol.</w:t>
      </w:r>
      <w:r w:rsidRPr="00AF5BA9">
        <w:rPr>
          <w:rFonts w:ascii="Times New Roman" w:hAnsi="Times New Roman" w:cs="Times New Roman"/>
          <w:noProof/>
        </w:rPr>
        <w:t xml:space="preserve"> </w:t>
      </w:r>
      <w:r w:rsidRPr="00AF5BA9">
        <w:rPr>
          <w:rFonts w:ascii="Times New Roman" w:hAnsi="Times New Roman" w:cs="Times New Roman"/>
          <w:b/>
          <w:bCs/>
          <w:noProof/>
        </w:rPr>
        <w:t>33</w:t>
      </w:r>
      <w:r w:rsidRPr="00AF5BA9">
        <w:rPr>
          <w:rFonts w:ascii="Times New Roman" w:hAnsi="Times New Roman" w:cs="Times New Roman"/>
          <w:noProof/>
        </w:rPr>
        <w:t xml:space="preserve">, 144–154. </w:t>
      </w:r>
    </w:p>
    <w:p w14:paraId="7F9FA0CB" w14:textId="77777777" w:rsidR="008D3027" w:rsidRPr="00AF5BA9" w:rsidRDefault="008D3027" w:rsidP="008D3027">
      <w:pPr>
        <w:ind w:left="720" w:hanging="720"/>
        <w:rPr>
          <w:rFonts w:ascii="Times New Roman" w:hAnsi="Times New Roman" w:cs="Times New Roman"/>
          <w:b/>
        </w:rPr>
      </w:pPr>
    </w:p>
    <w:p w14:paraId="29E877A6" w14:textId="764D1AB0"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Iida, H. &amp; Fujisaki, K. 2007 Seasonal changes in resource allocation within an individual offspring of the wolf spider, Pardosa pseudoannulata (Araneae: Lycosidae). </w:t>
      </w:r>
      <w:r w:rsidRPr="00AF5BA9">
        <w:rPr>
          <w:rFonts w:ascii="Times New Roman" w:hAnsi="Times New Roman" w:cs="Times New Roman"/>
          <w:i/>
          <w:iCs/>
          <w:noProof/>
        </w:rPr>
        <w:t>Physiol. Entomol.</w:t>
      </w:r>
      <w:r w:rsidRPr="00AF5BA9">
        <w:rPr>
          <w:rFonts w:ascii="Times New Roman" w:hAnsi="Times New Roman" w:cs="Times New Roman"/>
          <w:noProof/>
        </w:rPr>
        <w:t xml:space="preserve"> </w:t>
      </w:r>
      <w:r w:rsidRPr="00AF5BA9">
        <w:rPr>
          <w:rFonts w:ascii="Times New Roman" w:hAnsi="Times New Roman" w:cs="Times New Roman"/>
          <w:b/>
          <w:bCs/>
          <w:noProof/>
        </w:rPr>
        <w:t>32</w:t>
      </w:r>
      <w:r w:rsidRPr="00AF5BA9">
        <w:rPr>
          <w:rFonts w:ascii="Times New Roman" w:hAnsi="Times New Roman" w:cs="Times New Roman"/>
          <w:noProof/>
        </w:rPr>
        <w:t xml:space="preserve">, 81–86. </w:t>
      </w:r>
    </w:p>
    <w:p w14:paraId="6E90313E" w14:textId="77777777" w:rsidR="00E96C75" w:rsidRDefault="00E96C75" w:rsidP="008D3027">
      <w:pPr>
        <w:rPr>
          <w:rFonts w:ascii="Times New Roman" w:eastAsia="Times New Roman" w:hAnsi="Times New Roman" w:cs="Times New Roman"/>
          <w:highlight w:val="yellow"/>
          <w:shd w:val="clear" w:color="auto" w:fill="FFFFFF"/>
        </w:rPr>
      </w:pPr>
    </w:p>
    <w:p w14:paraId="5D69D498" w14:textId="77777777" w:rsidR="00E96C75" w:rsidRPr="00E96C75" w:rsidRDefault="008D3027" w:rsidP="008D3027">
      <w:pPr>
        <w:rPr>
          <w:rFonts w:ascii="Times New Roman" w:eastAsia="Times New Roman" w:hAnsi="Times New Roman" w:cs="Times New Roman"/>
          <w:shd w:val="clear" w:color="auto" w:fill="FFFFFF"/>
        </w:rPr>
      </w:pPr>
      <w:r w:rsidRPr="00E96C75">
        <w:rPr>
          <w:rFonts w:ascii="Times New Roman" w:eastAsia="Times New Roman" w:hAnsi="Times New Roman" w:cs="Times New Roman"/>
          <w:shd w:val="clear" w:color="auto" w:fill="FFFFFF"/>
        </w:rPr>
        <w:t xml:space="preserve">Kingsolver, </w:t>
      </w:r>
      <w:r w:rsidR="00E96C75" w:rsidRPr="00E96C75">
        <w:rPr>
          <w:rFonts w:ascii="Times New Roman" w:eastAsia="Times New Roman" w:hAnsi="Times New Roman" w:cs="Times New Roman"/>
          <w:shd w:val="clear" w:color="auto" w:fill="FFFFFF"/>
        </w:rPr>
        <w:t xml:space="preserve">J. G. &amp; </w:t>
      </w:r>
      <w:r w:rsidRPr="00E96C75">
        <w:rPr>
          <w:rFonts w:ascii="Times New Roman" w:eastAsia="Times New Roman" w:hAnsi="Times New Roman" w:cs="Times New Roman"/>
          <w:shd w:val="clear" w:color="auto" w:fill="FFFFFF"/>
        </w:rPr>
        <w:t>Gomulkiewicz</w:t>
      </w:r>
      <w:r w:rsidR="00E96C75" w:rsidRPr="00E96C75">
        <w:rPr>
          <w:rFonts w:ascii="Times New Roman" w:eastAsia="Times New Roman" w:hAnsi="Times New Roman" w:cs="Times New Roman"/>
          <w:shd w:val="clear" w:color="auto" w:fill="FFFFFF"/>
        </w:rPr>
        <w:t xml:space="preserve">, R. 2003. </w:t>
      </w:r>
      <w:r w:rsidRPr="00E96C75">
        <w:rPr>
          <w:rFonts w:ascii="Times New Roman" w:eastAsia="Times New Roman" w:hAnsi="Times New Roman" w:cs="Times New Roman"/>
          <w:shd w:val="clear" w:color="auto" w:fill="FFFFFF"/>
        </w:rPr>
        <w:t xml:space="preserve">Environmental Variation and Selection on </w:t>
      </w:r>
    </w:p>
    <w:p w14:paraId="5CF51577" w14:textId="400DC461" w:rsidR="008D3027" w:rsidRPr="00AF5BA9" w:rsidRDefault="008D3027" w:rsidP="00E96C75">
      <w:pPr>
        <w:ind w:firstLine="720"/>
        <w:rPr>
          <w:rFonts w:ascii="Times New Roman" w:eastAsia="Times New Roman" w:hAnsi="Times New Roman" w:cs="Times New Roman"/>
        </w:rPr>
      </w:pPr>
      <w:r w:rsidRPr="00E96C75">
        <w:rPr>
          <w:rFonts w:ascii="Times New Roman" w:eastAsia="Times New Roman" w:hAnsi="Times New Roman" w:cs="Times New Roman"/>
          <w:shd w:val="clear" w:color="auto" w:fill="FFFFFF"/>
        </w:rPr>
        <w:lastRenderedPageBreak/>
        <w:t>Performance Curves</w:t>
      </w:r>
      <w:r w:rsidR="00E96C75" w:rsidRPr="00E96C75">
        <w:rPr>
          <w:rFonts w:ascii="Times New Roman" w:eastAsia="Times New Roman" w:hAnsi="Times New Roman" w:cs="Times New Roman"/>
          <w:shd w:val="clear" w:color="auto" w:fill="FFFFFF"/>
        </w:rPr>
        <w:t xml:space="preserve">. </w:t>
      </w:r>
      <w:r w:rsidR="00E96C75" w:rsidRPr="00E96C75">
        <w:rPr>
          <w:rStyle w:val="Emphasis"/>
          <w:rFonts w:ascii="Times New Roman" w:eastAsia="Times New Roman" w:hAnsi="Times New Roman" w:cs="Times New Roman"/>
          <w:bdr w:val="none" w:sz="0" w:space="0" w:color="auto" w:frame="1"/>
          <w:shd w:val="clear" w:color="auto" w:fill="FFFFFF"/>
        </w:rPr>
        <w:t xml:space="preserve">Integr. Comp. Biol. </w:t>
      </w:r>
      <w:r w:rsidRPr="00E96C75">
        <w:rPr>
          <w:rFonts w:ascii="Times New Roman" w:eastAsia="Times New Roman" w:hAnsi="Times New Roman" w:cs="Times New Roman"/>
          <w:b/>
          <w:shd w:val="clear" w:color="auto" w:fill="FFFFFF"/>
        </w:rPr>
        <w:t>43</w:t>
      </w:r>
      <w:r w:rsidRPr="00E96C75">
        <w:rPr>
          <w:rFonts w:ascii="Times New Roman" w:eastAsia="Times New Roman" w:hAnsi="Times New Roman" w:cs="Times New Roman"/>
          <w:shd w:val="clear" w:color="auto" w:fill="FFFFFF"/>
        </w:rPr>
        <w:t>, 470–477</w:t>
      </w:r>
      <w:r w:rsidR="00E96C75" w:rsidRPr="00E96C75">
        <w:rPr>
          <w:rFonts w:ascii="Times New Roman" w:eastAsia="Times New Roman" w:hAnsi="Times New Roman" w:cs="Times New Roman"/>
          <w:shd w:val="clear" w:color="auto" w:fill="FFFFFF"/>
        </w:rPr>
        <w:t>.</w:t>
      </w:r>
    </w:p>
    <w:p w14:paraId="41454EB9" w14:textId="77777777" w:rsidR="008D3027" w:rsidRPr="00AF5BA9" w:rsidRDefault="008D3027" w:rsidP="008D3027">
      <w:pPr>
        <w:ind w:left="720" w:hanging="720"/>
        <w:rPr>
          <w:rFonts w:ascii="Times New Roman" w:hAnsi="Times New Roman" w:cs="Times New Roman"/>
          <w:b/>
        </w:rPr>
      </w:pPr>
    </w:p>
    <w:p w14:paraId="1AE9D68B" w14:textId="0184F747"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Kearney, M., Shine, R. &amp; Porter, W. P. 2009 The potential for behavioral thermoregulation to buffer ‘cold-blooded’ animals against climate warming. </w:t>
      </w:r>
      <w:r w:rsidRPr="00AF5BA9">
        <w:rPr>
          <w:rFonts w:ascii="Times New Roman" w:hAnsi="Times New Roman" w:cs="Times New Roman"/>
          <w:i/>
          <w:iCs/>
          <w:noProof/>
        </w:rPr>
        <w:t>Proc. Natl. Acad. Sci. U. S. A.</w:t>
      </w:r>
      <w:r w:rsidRPr="00AF5BA9">
        <w:rPr>
          <w:rFonts w:ascii="Times New Roman" w:hAnsi="Times New Roman" w:cs="Times New Roman"/>
          <w:noProof/>
        </w:rPr>
        <w:t xml:space="preserve"> </w:t>
      </w:r>
      <w:r w:rsidRPr="00AF5BA9">
        <w:rPr>
          <w:rFonts w:ascii="Times New Roman" w:hAnsi="Times New Roman" w:cs="Times New Roman"/>
          <w:b/>
          <w:bCs/>
          <w:noProof/>
        </w:rPr>
        <w:t>106</w:t>
      </w:r>
      <w:r w:rsidRPr="00AF5BA9">
        <w:rPr>
          <w:rFonts w:ascii="Times New Roman" w:hAnsi="Times New Roman" w:cs="Times New Roman"/>
          <w:noProof/>
        </w:rPr>
        <w:t xml:space="preserve">, 3835–3840. </w:t>
      </w:r>
    </w:p>
    <w:p w14:paraId="17D842FA" w14:textId="77777777" w:rsidR="008D3027" w:rsidRPr="00AF5BA9" w:rsidRDefault="008D3027" w:rsidP="008D3027">
      <w:pPr>
        <w:ind w:left="720" w:hanging="720"/>
        <w:rPr>
          <w:rFonts w:ascii="Times New Roman" w:hAnsi="Times New Roman" w:cs="Times New Roman"/>
          <w:b/>
        </w:rPr>
      </w:pPr>
    </w:p>
    <w:p w14:paraId="7D4F3327" w14:textId="77777777" w:rsidR="00BF71D1" w:rsidRDefault="00BF71D1" w:rsidP="008D3027">
      <w:pPr>
        <w:pStyle w:val="Heading5"/>
        <w:shd w:val="clear" w:color="auto" w:fill="FFFFFF"/>
        <w:spacing w:before="0"/>
        <w:rPr>
          <w:rFonts w:ascii="Times New Roman" w:hAnsi="Times New Roman" w:cs="Times New Roman"/>
          <w:color w:val="auto"/>
        </w:rPr>
      </w:pPr>
      <w:r w:rsidRPr="00BF71D1">
        <w:rPr>
          <w:rFonts w:ascii="Times New Roman" w:eastAsia="Times New Roman" w:hAnsi="Times New Roman" w:cs="Times New Roman"/>
          <w:shd w:val="clear" w:color="auto" w:fill="FFFFFF"/>
        </w:rPr>
        <w:t xml:space="preserve">Kingsolver, J. G., </w:t>
      </w:r>
      <w:r w:rsidR="008D3027" w:rsidRPr="00BF71D1">
        <w:rPr>
          <w:rFonts w:ascii="Times New Roman" w:hAnsi="Times New Roman" w:cs="Times New Roman"/>
          <w:color w:val="auto"/>
        </w:rPr>
        <w:t>Ragland</w:t>
      </w:r>
      <w:r w:rsidRPr="00BF71D1">
        <w:rPr>
          <w:rFonts w:ascii="Times New Roman" w:hAnsi="Times New Roman" w:cs="Times New Roman"/>
          <w:color w:val="auto"/>
        </w:rPr>
        <w:t xml:space="preserve">, G. J. </w:t>
      </w:r>
      <w:r w:rsidR="008D3027" w:rsidRPr="00BF71D1">
        <w:rPr>
          <w:rFonts w:ascii="Times New Roman" w:hAnsi="Times New Roman" w:cs="Times New Roman"/>
          <w:color w:val="auto"/>
        </w:rPr>
        <w:t>&amp; Shlichta</w:t>
      </w:r>
      <w:r w:rsidRPr="00BF71D1">
        <w:rPr>
          <w:rFonts w:ascii="Times New Roman" w:hAnsi="Times New Roman" w:cs="Times New Roman"/>
          <w:color w:val="auto"/>
        </w:rPr>
        <w:t>, J. G.</w:t>
      </w:r>
      <w:r w:rsidR="008D3027" w:rsidRPr="00BF71D1">
        <w:rPr>
          <w:rFonts w:ascii="Times New Roman" w:hAnsi="Times New Roman" w:cs="Times New Roman"/>
          <w:color w:val="auto"/>
        </w:rPr>
        <w:t xml:space="preserve"> 2004. </w:t>
      </w:r>
      <w:r w:rsidRPr="00BF71D1">
        <w:rPr>
          <w:rFonts w:ascii="Times New Roman" w:hAnsi="Times New Roman" w:cs="Times New Roman"/>
          <w:color w:val="auto"/>
        </w:rPr>
        <w:t xml:space="preserve">Quantitative genetics of continuous </w:t>
      </w:r>
    </w:p>
    <w:p w14:paraId="5E8E384D" w14:textId="626A5A46" w:rsidR="008D3027" w:rsidRPr="00BF71D1" w:rsidRDefault="00BF71D1" w:rsidP="00BF71D1">
      <w:pPr>
        <w:pStyle w:val="Heading5"/>
        <w:shd w:val="clear" w:color="auto" w:fill="FFFFFF"/>
        <w:spacing w:before="0"/>
        <w:ind w:firstLine="720"/>
        <w:rPr>
          <w:rFonts w:ascii="Times New Roman" w:hAnsi="Times New Roman" w:cs="Times New Roman"/>
        </w:rPr>
      </w:pPr>
      <w:r w:rsidRPr="00BF71D1">
        <w:rPr>
          <w:rFonts w:ascii="Times New Roman" w:hAnsi="Times New Roman" w:cs="Times New Roman"/>
          <w:color w:val="auto"/>
        </w:rPr>
        <w:t>reaction norms: thermal sensitivity of caterpillar growth rates</w:t>
      </w:r>
      <w:r w:rsidR="008D3027" w:rsidRPr="00BF71D1">
        <w:rPr>
          <w:rFonts w:ascii="Times New Roman" w:eastAsia="Times New Roman" w:hAnsi="Times New Roman" w:cs="Times New Roman"/>
          <w:color w:val="auto"/>
        </w:rPr>
        <w:t xml:space="preserve">. </w:t>
      </w:r>
      <w:r w:rsidR="008D3027" w:rsidRPr="00BF71D1">
        <w:rPr>
          <w:rFonts w:ascii="Times New Roman" w:hAnsi="Times New Roman" w:cs="Times New Roman"/>
          <w:i/>
          <w:color w:val="auto"/>
        </w:rPr>
        <w:t>Evolution</w:t>
      </w:r>
      <w:r w:rsidR="008D3027" w:rsidRPr="00BF71D1">
        <w:rPr>
          <w:rFonts w:ascii="Times New Roman" w:hAnsi="Times New Roman" w:cs="Times New Roman"/>
          <w:color w:val="auto"/>
        </w:rPr>
        <w:t xml:space="preserve"> </w:t>
      </w:r>
      <w:r w:rsidR="008D3027" w:rsidRPr="00BF71D1">
        <w:rPr>
          <w:rFonts w:ascii="Times New Roman" w:hAnsi="Times New Roman" w:cs="Times New Roman"/>
          <w:b/>
          <w:color w:val="auto"/>
        </w:rPr>
        <w:t>58</w:t>
      </w:r>
      <w:r w:rsidRPr="00BF71D1">
        <w:rPr>
          <w:rFonts w:ascii="Times New Roman" w:hAnsi="Times New Roman" w:cs="Times New Roman"/>
          <w:b/>
          <w:color w:val="auto"/>
        </w:rPr>
        <w:t>,</w:t>
      </w:r>
      <w:r w:rsidR="008D3027" w:rsidRPr="00BF71D1">
        <w:rPr>
          <w:rFonts w:ascii="Times New Roman" w:hAnsi="Times New Roman" w:cs="Times New Roman"/>
          <w:color w:val="auto"/>
        </w:rPr>
        <w:t xml:space="preserve">1521-1529. </w:t>
      </w:r>
    </w:p>
    <w:p w14:paraId="1112C6C1" w14:textId="77777777" w:rsidR="008D3027" w:rsidRPr="00AF5BA9" w:rsidRDefault="008D3027" w:rsidP="008D3027">
      <w:pPr>
        <w:shd w:val="clear" w:color="auto" w:fill="FFFFFF"/>
        <w:rPr>
          <w:rFonts w:ascii="Times New Roman" w:eastAsia="Times New Roman" w:hAnsi="Times New Roman" w:cs="Times New Roman"/>
        </w:rPr>
      </w:pPr>
      <w:r w:rsidRPr="00BF71D1">
        <w:rPr>
          <w:rFonts w:ascii="Times New Roman" w:eastAsia="Times New Roman" w:hAnsi="Times New Roman" w:cs="Times New Roman"/>
          <w:noProof/>
        </w:rPr>
        <w:drawing>
          <wp:inline distT="0" distB="0" distL="0" distR="0" wp14:anchorId="61562E92" wp14:editId="42457513">
            <wp:extent cx="17145" cy="17145"/>
            <wp:effectExtent l="0" t="0" r="0" b="0"/>
            <wp:docPr id="5" name="Picture 5" descr="ul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l Ac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68C6E6D5" w14:textId="77777777" w:rsidR="00970406" w:rsidRDefault="008D3027" w:rsidP="008D3027">
      <w:pPr>
        <w:rPr>
          <w:rFonts w:ascii="Times New Roman" w:hAnsi="Times New Roman" w:cs="Times New Roman"/>
          <w:noProof/>
        </w:rPr>
      </w:pPr>
      <w:r w:rsidRPr="00AF5BA9">
        <w:rPr>
          <w:rFonts w:ascii="Times New Roman" w:hAnsi="Times New Roman" w:cs="Times New Roman"/>
          <w:noProof/>
        </w:rPr>
        <w:t xml:space="preserve">Laake, J. 2013 RMark: an R interface for analysis of capture–recapture data with MARK. In </w:t>
      </w:r>
    </w:p>
    <w:p w14:paraId="3C3B2444" w14:textId="31925B16" w:rsidR="008D3027" w:rsidRPr="00AF5BA9" w:rsidRDefault="008D3027" w:rsidP="00970406">
      <w:pPr>
        <w:ind w:left="720"/>
        <w:rPr>
          <w:rFonts w:ascii="Times New Roman" w:eastAsia="Times New Roman" w:hAnsi="Times New Roman" w:cs="Times New Roman"/>
        </w:rPr>
      </w:pPr>
      <w:r w:rsidRPr="00AF5BA9">
        <w:rPr>
          <w:rFonts w:ascii="Times New Roman" w:hAnsi="Times New Roman" w:cs="Times New Roman"/>
          <w:i/>
          <w:iCs/>
          <w:noProof/>
        </w:rPr>
        <w:t>AFSC Processed Rep 2013-01</w:t>
      </w:r>
      <w:r w:rsidRPr="00AF5BA9">
        <w:rPr>
          <w:rFonts w:ascii="Times New Roman" w:hAnsi="Times New Roman" w:cs="Times New Roman"/>
          <w:noProof/>
        </w:rPr>
        <w:t>, pp. 25. Seattle, Washington, USA.: Alaska Fisheries Science Center, NOAA, National Marine Fisheries Service</w:t>
      </w:r>
    </w:p>
    <w:p w14:paraId="43EB2762" w14:textId="77777777" w:rsidR="008D3027" w:rsidRPr="00AF5BA9" w:rsidRDefault="008D3027" w:rsidP="008D3027">
      <w:pPr>
        <w:ind w:left="720" w:hanging="720"/>
        <w:rPr>
          <w:rFonts w:ascii="Times New Roman" w:hAnsi="Times New Roman"/>
        </w:rPr>
      </w:pPr>
    </w:p>
    <w:p w14:paraId="2F52BCE9" w14:textId="70315877" w:rsidR="008D3027" w:rsidRPr="00615FF1" w:rsidRDefault="008D3027" w:rsidP="008D3027">
      <w:pPr>
        <w:ind w:left="720" w:hanging="720"/>
        <w:rPr>
          <w:rFonts w:ascii="Times New Roman" w:hAnsi="Times New Roman"/>
        </w:rPr>
      </w:pPr>
      <w:r w:rsidRPr="00615FF1">
        <w:rPr>
          <w:rFonts w:ascii="Times New Roman" w:hAnsi="Times New Roman"/>
        </w:rPr>
        <w:t>Lardies</w:t>
      </w:r>
      <w:r w:rsidR="00615FF1" w:rsidRPr="00615FF1">
        <w:rPr>
          <w:rFonts w:ascii="Times New Roman" w:hAnsi="Times New Roman"/>
        </w:rPr>
        <w:t xml:space="preserve">, </w:t>
      </w:r>
      <w:r w:rsidRPr="00615FF1">
        <w:rPr>
          <w:rFonts w:ascii="Times New Roman" w:hAnsi="Times New Roman"/>
        </w:rPr>
        <w:t>M</w:t>
      </w:r>
      <w:r w:rsidR="00615FF1" w:rsidRPr="00615FF1">
        <w:rPr>
          <w:rFonts w:ascii="Times New Roman" w:hAnsi="Times New Roman"/>
        </w:rPr>
        <w:t xml:space="preserve">. </w:t>
      </w:r>
      <w:r w:rsidRPr="00615FF1">
        <w:rPr>
          <w:rFonts w:ascii="Times New Roman" w:hAnsi="Times New Roman"/>
        </w:rPr>
        <w:t>A</w:t>
      </w:r>
      <w:r w:rsidR="00615FF1" w:rsidRPr="00615FF1">
        <w:rPr>
          <w:rFonts w:ascii="Times New Roman" w:hAnsi="Times New Roman"/>
        </w:rPr>
        <w:t>.</w:t>
      </w:r>
      <w:r w:rsidRPr="00615FF1">
        <w:rPr>
          <w:rFonts w:ascii="Times New Roman" w:hAnsi="Times New Roman"/>
        </w:rPr>
        <w:t>, Arias,</w:t>
      </w:r>
      <w:r w:rsidR="00615FF1" w:rsidRPr="00615FF1">
        <w:rPr>
          <w:rFonts w:ascii="Times New Roman" w:hAnsi="Times New Roman"/>
        </w:rPr>
        <w:t xml:space="preserve"> M. B.,</w:t>
      </w:r>
      <w:r w:rsidRPr="00615FF1">
        <w:rPr>
          <w:rFonts w:ascii="Times New Roman" w:hAnsi="Times New Roman"/>
        </w:rPr>
        <w:t xml:space="preserve"> Poupin</w:t>
      </w:r>
      <w:r w:rsidR="00615FF1" w:rsidRPr="00615FF1">
        <w:rPr>
          <w:rFonts w:ascii="Times New Roman" w:hAnsi="Times New Roman"/>
        </w:rPr>
        <w:t>, M. J. &amp;</w:t>
      </w:r>
      <w:r w:rsidRPr="00615FF1">
        <w:rPr>
          <w:rFonts w:ascii="Times New Roman" w:hAnsi="Times New Roman"/>
        </w:rPr>
        <w:t xml:space="preserve"> Bacigalupe</w:t>
      </w:r>
      <w:r w:rsidR="00615FF1" w:rsidRPr="00615FF1">
        <w:rPr>
          <w:rFonts w:ascii="Times New Roman" w:hAnsi="Times New Roman"/>
        </w:rPr>
        <w:t>, L. D.</w:t>
      </w:r>
      <w:r w:rsidRPr="00615FF1">
        <w:rPr>
          <w:rFonts w:ascii="Times New Roman" w:hAnsi="Times New Roman"/>
        </w:rPr>
        <w:t xml:space="preserve"> 2014. Heritability of </w:t>
      </w:r>
      <w:r w:rsidRPr="00615FF1">
        <w:rPr>
          <w:rFonts w:ascii="Times New Roman" w:hAnsi="Times New Roman"/>
          <w:i/>
        </w:rPr>
        <w:t>hsp70</w:t>
      </w:r>
      <w:r w:rsidRPr="00615FF1">
        <w:rPr>
          <w:rFonts w:ascii="Times New Roman" w:hAnsi="Times New Roman"/>
        </w:rPr>
        <w:t xml:space="preserve"> expression in the beetle </w:t>
      </w:r>
      <w:r w:rsidRPr="00615FF1">
        <w:rPr>
          <w:rFonts w:ascii="Times New Roman" w:hAnsi="Times New Roman"/>
          <w:i/>
        </w:rPr>
        <w:t>Tenebrio molitor</w:t>
      </w:r>
      <w:r w:rsidRPr="00615FF1">
        <w:rPr>
          <w:rFonts w:ascii="Times New Roman" w:hAnsi="Times New Roman"/>
        </w:rPr>
        <w:t xml:space="preserve">: Ontogenetic and environmental effects. </w:t>
      </w:r>
      <w:r w:rsidRPr="00615FF1">
        <w:rPr>
          <w:rFonts w:ascii="Times New Roman" w:hAnsi="Times New Roman"/>
          <w:i/>
        </w:rPr>
        <w:t>J</w:t>
      </w:r>
      <w:r w:rsidR="00615FF1" w:rsidRPr="00615FF1">
        <w:rPr>
          <w:rFonts w:ascii="Times New Roman" w:hAnsi="Times New Roman"/>
          <w:i/>
        </w:rPr>
        <w:t>. Insect Physiol.</w:t>
      </w:r>
      <w:r w:rsidRPr="00615FF1">
        <w:rPr>
          <w:rFonts w:ascii="Times New Roman" w:hAnsi="Times New Roman"/>
        </w:rPr>
        <w:t xml:space="preserve"> </w:t>
      </w:r>
      <w:r w:rsidRPr="00615FF1">
        <w:rPr>
          <w:rFonts w:ascii="Times New Roman" w:hAnsi="Times New Roman"/>
          <w:b/>
        </w:rPr>
        <w:t>67</w:t>
      </w:r>
      <w:r w:rsidR="00615FF1" w:rsidRPr="00615FF1">
        <w:rPr>
          <w:rFonts w:ascii="Times New Roman" w:hAnsi="Times New Roman"/>
        </w:rPr>
        <w:t>,</w:t>
      </w:r>
      <w:r w:rsidRPr="00615FF1">
        <w:rPr>
          <w:rFonts w:ascii="Times New Roman" w:hAnsi="Times New Roman"/>
        </w:rPr>
        <w:t xml:space="preserve"> 70-75</w:t>
      </w:r>
      <w:r w:rsidR="00615FF1" w:rsidRPr="00615FF1">
        <w:rPr>
          <w:rFonts w:ascii="Times New Roman" w:hAnsi="Times New Roman"/>
        </w:rPr>
        <w:t>.</w:t>
      </w:r>
    </w:p>
    <w:p w14:paraId="1425F61D" w14:textId="77777777" w:rsidR="008D3027" w:rsidRPr="006F192B" w:rsidRDefault="008D3027" w:rsidP="008D3027">
      <w:pPr>
        <w:ind w:left="720" w:hanging="720"/>
        <w:rPr>
          <w:rFonts w:ascii="Times New Roman" w:hAnsi="Times New Roman" w:cs="Times New Roman"/>
          <w:b/>
          <w:highlight w:val="yellow"/>
        </w:rPr>
      </w:pPr>
    </w:p>
    <w:p w14:paraId="48DC6F7A" w14:textId="77777777" w:rsidR="00BF71D1" w:rsidRPr="00BF71D1" w:rsidRDefault="008D3027" w:rsidP="008D3027">
      <w:pPr>
        <w:rPr>
          <w:rFonts w:ascii="Times New Roman" w:eastAsia="Times New Roman" w:hAnsi="Times New Roman" w:cs="Times New Roman"/>
          <w:shd w:val="clear" w:color="auto" w:fill="FFFFFF"/>
        </w:rPr>
      </w:pPr>
      <w:r w:rsidRPr="00BF71D1">
        <w:rPr>
          <w:rFonts w:ascii="Times New Roman" w:eastAsia="Times New Roman" w:hAnsi="Times New Roman" w:cs="Times New Roman"/>
          <w:shd w:val="clear" w:color="auto" w:fill="FFFFFF"/>
        </w:rPr>
        <w:t>L</w:t>
      </w:r>
      <w:r w:rsidR="00BF71D1" w:rsidRPr="00BF71D1">
        <w:rPr>
          <w:rFonts w:ascii="Times New Roman" w:eastAsia="Times New Roman" w:hAnsi="Times New Roman" w:cs="Times New Roman"/>
          <w:shd w:val="clear" w:color="auto" w:fill="FFFFFF"/>
        </w:rPr>
        <w:t>atimer</w:t>
      </w:r>
      <w:r w:rsidRPr="00BF71D1">
        <w:rPr>
          <w:rFonts w:ascii="Times New Roman" w:eastAsia="Times New Roman" w:hAnsi="Times New Roman" w:cs="Times New Roman"/>
          <w:shd w:val="clear" w:color="auto" w:fill="FFFFFF"/>
        </w:rPr>
        <w:t>, C. A. L., W</w:t>
      </w:r>
      <w:r w:rsidR="00BF71D1" w:rsidRPr="00BF71D1">
        <w:rPr>
          <w:rFonts w:ascii="Times New Roman" w:eastAsia="Times New Roman" w:hAnsi="Times New Roman" w:cs="Times New Roman"/>
          <w:shd w:val="clear" w:color="auto" w:fill="FFFFFF"/>
        </w:rPr>
        <w:t>ilson</w:t>
      </w:r>
      <w:r w:rsidRPr="00BF71D1">
        <w:rPr>
          <w:rFonts w:ascii="Times New Roman" w:eastAsia="Times New Roman" w:hAnsi="Times New Roman" w:cs="Times New Roman"/>
          <w:shd w:val="clear" w:color="auto" w:fill="FFFFFF"/>
        </w:rPr>
        <w:t xml:space="preserve">, R. S. </w:t>
      </w:r>
      <w:r w:rsidR="00BF71D1" w:rsidRPr="00BF71D1">
        <w:rPr>
          <w:rFonts w:ascii="Times New Roman" w:eastAsia="Times New Roman" w:hAnsi="Times New Roman" w:cs="Times New Roman"/>
          <w:shd w:val="clear" w:color="auto" w:fill="FFFFFF"/>
        </w:rPr>
        <w:t>&amp;</w:t>
      </w:r>
      <w:r w:rsidRPr="00BF71D1">
        <w:rPr>
          <w:rFonts w:ascii="Times New Roman" w:eastAsia="Times New Roman" w:hAnsi="Times New Roman" w:cs="Times New Roman"/>
          <w:shd w:val="clear" w:color="auto" w:fill="FFFFFF"/>
        </w:rPr>
        <w:t xml:space="preserve"> C</w:t>
      </w:r>
      <w:r w:rsidR="00BF71D1" w:rsidRPr="00BF71D1">
        <w:rPr>
          <w:rFonts w:ascii="Times New Roman" w:eastAsia="Times New Roman" w:hAnsi="Times New Roman" w:cs="Times New Roman"/>
          <w:shd w:val="clear" w:color="auto" w:fill="FFFFFF"/>
        </w:rPr>
        <w:t>henoweth</w:t>
      </w:r>
      <w:r w:rsidRPr="00BF71D1">
        <w:rPr>
          <w:rFonts w:ascii="Times New Roman" w:eastAsia="Times New Roman" w:hAnsi="Times New Roman" w:cs="Times New Roman"/>
          <w:shd w:val="clear" w:color="auto" w:fill="FFFFFF"/>
        </w:rPr>
        <w:t>, S. F. 2011</w:t>
      </w:r>
      <w:r w:rsidR="00BF71D1" w:rsidRPr="00BF71D1">
        <w:rPr>
          <w:rFonts w:ascii="Times New Roman" w:eastAsia="Times New Roman" w:hAnsi="Times New Roman" w:cs="Times New Roman"/>
          <w:shd w:val="clear" w:color="auto" w:fill="FFFFFF"/>
        </w:rPr>
        <w:t>.</w:t>
      </w:r>
      <w:r w:rsidRPr="00BF71D1">
        <w:rPr>
          <w:rFonts w:ascii="Times New Roman" w:eastAsia="Times New Roman" w:hAnsi="Times New Roman" w:cs="Times New Roman"/>
          <w:shd w:val="clear" w:color="auto" w:fill="FFFFFF"/>
        </w:rPr>
        <w:t xml:space="preserve"> Quantitative genetic variation for </w:t>
      </w:r>
    </w:p>
    <w:p w14:paraId="0F5F643F" w14:textId="4BAD78E8" w:rsidR="008D3027" w:rsidRPr="00AF5BA9" w:rsidRDefault="008D3027" w:rsidP="00BF71D1">
      <w:pPr>
        <w:ind w:left="720"/>
        <w:rPr>
          <w:rFonts w:ascii="Times New Roman" w:eastAsia="Times New Roman" w:hAnsi="Times New Roman" w:cs="Times New Roman"/>
        </w:rPr>
      </w:pPr>
      <w:r w:rsidRPr="00BF71D1">
        <w:rPr>
          <w:rFonts w:ascii="Times New Roman" w:eastAsia="Times New Roman" w:hAnsi="Times New Roman" w:cs="Times New Roman"/>
          <w:shd w:val="clear" w:color="auto" w:fill="FFFFFF"/>
        </w:rPr>
        <w:t>thermal performance curves within and among natural populations of </w:t>
      </w:r>
      <w:r w:rsidRPr="00BF71D1">
        <w:rPr>
          <w:rFonts w:ascii="Times New Roman" w:eastAsia="Times New Roman" w:hAnsi="Times New Roman" w:cs="Times New Roman"/>
          <w:i/>
          <w:iCs/>
          <w:bdr w:val="none" w:sz="0" w:space="0" w:color="auto" w:frame="1"/>
          <w:shd w:val="clear" w:color="auto" w:fill="FFFFFF"/>
        </w:rPr>
        <w:t>Drosophila serrata</w:t>
      </w:r>
      <w:r w:rsidRPr="00BF71D1">
        <w:rPr>
          <w:rFonts w:ascii="Times New Roman" w:eastAsia="Times New Roman" w:hAnsi="Times New Roman" w:cs="Times New Roman"/>
          <w:shd w:val="clear" w:color="auto" w:fill="FFFFFF"/>
        </w:rPr>
        <w:t xml:space="preserve">. </w:t>
      </w:r>
      <w:r w:rsidRPr="00BF71D1">
        <w:rPr>
          <w:rFonts w:ascii="Times New Roman" w:eastAsia="Times New Roman" w:hAnsi="Times New Roman" w:cs="Times New Roman"/>
          <w:i/>
          <w:shd w:val="clear" w:color="auto" w:fill="FFFFFF"/>
        </w:rPr>
        <w:t>J</w:t>
      </w:r>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i/>
          <w:shd w:val="clear" w:color="auto" w:fill="FFFFFF"/>
        </w:rPr>
        <w:t xml:space="preserve"> Evol</w:t>
      </w:r>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i/>
          <w:shd w:val="clear" w:color="auto" w:fill="FFFFFF"/>
        </w:rPr>
        <w:t xml:space="preserve"> Biol</w:t>
      </w:r>
      <w:r w:rsidR="00BF71D1" w:rsidRPr="00BF71D1">
        <w:rPr>
          <w:rFonts w:ascii="Times New Roman" w:eastAsia="Times New Roman" w:hAnsi="Times New Roman" w:cs="Times New Roman"/>
          <w:i/>
          <w:shd w:val="clear" w:color="auto" w:fill="FFFFFF"/>
        </w:rPr>
        <w:t>.</w:t>
      </w:r>
      <w:r w:rsidRPr="00BF71D1">
        <w:rPr>
          <w:rFonts w:ascii="Times New Roman" w:eastAsia="Times New Roman" w:hAnsi="Times New Roman" w:cs="Times New Roman"/>
          <w:shd w:val="clear" w:color="auto" w:fill="FFFFFF"/>
        </w:rPr>
        <w:t xml:space="preserve"> </w:t>
      </w:r>
      <w:r w:rsidRPr="00BF71D1">
        <w:rPr>
          <w:rFonts w:ascii="Times New Roman" w:eastAsia="Times New Roman" w:hAnsi="Times New Roman" w:cs="Times New Roman"/>
          <w:b/>
          <w:shd w:val="clear" w:color="auto" w:fill="FFFFFF"/>
        </w:rPr>
        <w:t>24</w:t>
      </w:r>
      <w:r w:rsidR="00BF71D1" w:rsidRPr="00BF71D1">
        <w:rPr>
          <w:rFonts w:ascii="Times New Roman" w:eastAsia="Times New Roman" w:hAnsi="Times New Roman" w:cs="Times New Roman"/>
          <w:shd w:val="clear" w:color="auto" w:fill="FFFFFF"/>
        </w:rPr>
        <w:t>,</w:t>
      </w:r>
      <w:r w:rsidRPr="00BF71D1">
        <w:rPr>
          <w:rFonts w:ascii="Times New Roman" w:eastAsia="Times New Roman" w:hAnsi="Times New Roman" w:cs="Times New Roman"/>
          <w:shd w:val="clear" w:color="auto" w:fill="FFFFFF"/>
        </w:rPr>
        <w:t xml:space="preserve"> 965–975.</w:t>
      </w:r>
      <w:r w:rsidRPr="00AF5BA9">
        <w:rPr>
          <w:rFonts w:ascii="Times New Roman" w:eastAsia="Times New Roman" w:hAnsi="Times New Roman" w:cs="Times New Roman"/>
          <w:shd w:val="clear" w:color="auto" w:fill="FFFFFF"/>
        </w:rPr>
        <w:t xml:space="preserve"> </w:t>
      </w:r>
    </w:p>
    <w:p w14:paraId="599570B8" w14:textId="77777777" w:rsidR="008D3027" w:rsidRPr="00AF5BA9" w:rsidRDefault="008D3027" w:rsidP="008D3027">
      <w:pPr>
        <w:ind w:left="720" w:hanging="720"/>
        <w:rPr>
          <w:rFonts w:ascii="Times New Roman" w:hAnsi="Times New Roman" w:cs="Times New Roman"/>
          <w:b/>
        </w:rPr>
      </w:pPr>
    </w:p>
    <w:p w14:paraId="551226A6" w14:textId="2B66EC33"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Logan, M. L., Cox, R. M. &amp; Calsbeek, R. 2014 Natural selection on thermal performance in a novel thermal environment. </w:t>
      </w:r>
      <w:r w:rsidRPr="00AF5BA9">
        <w:rPr>
          <w:rFonts w:ascii="Times New Roman" w:hAnsi="Times New Roman" w:cs="Times New Roman"/>
          <w:i/>
          <w:iCs/>
          <w:noProof/>
        </w:rPr>
        <w:t>Proc. Natl. Acad. Sci. U. S. A.</w:t>
      </w:r>
      <w:r w:rsidR="006F192B">
        <w:rPr>
          <w:rFonts w:ascii="Times New Roman" w:hAnsi="Times New Roman" w:cs="Times New Roman"/>
          <w:noProof/>
        </w:rPr>
        <w:t xml:space="preserve"> </w:t>
      </w:r>
      <w:r w:rsidR="006F192B" w:rsidRPr="006F192B">
        <w:rPr>
          <w:rFonts w:ascii="Times New Roman" w:hAnsi="Times New Roman" w:cs="Times New Roman"/>
          <w:b/>
          <w:noProof/>
        </w:rPr>
        <w:t>39</w:t>
      </w:r>
      <w:r w:rsidR="006F192B">
        <w:rPr>
          <w:rFonts w:ascii="Times New Roman" w:hAnsi="Times New Roman" w:cs="Times New Roman"/>
          <w:noProof/>
        </w:rPr>
        <w:t>, 14165-14169</w:t>
      </w:r>
      <w:r w:rsidRPr="00AF5BA9">
        <w:rPr>
          <w:rFonts w:ascii="Times New Roman" w:hAnsi="Times New Roman" w:cs="Times New Roman"/>
          <w:noProof/>
        </w:rPr>
        <w:t xml:space="preserve">. </w:t>
      </w:r>
    </w:p>
    <w:p w14:paraId="3461860C" w14:textId="77777777" w:rsidR="008D3027" w:rsidRPr="00AF5BA9" w:rsidRDefault="008D3027" w:rsidP="008D3027">
      <w:pPr>
        <w:ind w:left="720" w:hanging="720"/>
        <w:rPr>
          <w:rFonts w:ascii="Times New Roman" w:hAnsi="Times New Roman" w:cs="Times New Roman"/>
          <w:b/>
        </w:rPr>
      </w:pPr>
    </w:p>
    <w:p w14:paraId="1C6048BD" w14:textId="77777777"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Lukacs, P., Burnham, K. &amp; Anderson, D. 2010 Model selection bias and Freedman’s paradox. </w:t>
      </w:r>
      <w:r w:rsidRPr="00AF5BA9">
        <w:rPr>
          <w:rFonts w:ascii="Times New Roman" w:hAnsi="Times New Roman" w:cs="Times New Roman"/>
          <w:i/>
          <w:iCs/>
          <w:noProof/>
        </w:rPr>
        <w:t>Ann. Inst. Stat. Math.</w:t>
      </w:r>
      <w:r w:rsidRPr="00AF5BA9">
        <w:rPr>
          <w:rFonts w:ascii="Times New Roman" w:hAnsi="Times New Roman" w:cs="Times New Roman"/>
          <w:noProof/>
        </w:rPr>
        <w:t xml:space="preserve"> </w:t>
      </w:r>
      <w:r w:rsidRPr="00AF5BA9">
        <w:rPr>
          <w:rFonts w:ascii="Times New Roman" w:hAnsi="Times New Roman" w:cs="Times New Roman"/>
          <w:b/>
          <w:bCs/>
          <w:noProof/>
        </w:rPr>
        <w:t>62</w:t>
      </w:r>
      <w:r w:rsidRPr="00AF5BA9">
        <w:rPr>
          <w:rFonts w:ascii="Times New Roman" w:hAnsi="Times New Roman" w:cs="Times New Roman"/>
          <w:noProof/>
        </w:rPr>
        <w:t>, 117–125</w:t>
      </w:r>
    </w:p>
    <w:p w14:paraId="34D32DFD" w14:textId="77777777" w:rsidR="008D3027" w:rsidRPr="00AF5BA9" w:rsidRDefault="008D3027" w:rsidP="008D3027">
      <w:pPr>
        <w:ind w:left="720" w:hanging="720"/>
        <w:rPr>
          <w:rFonts w:ascii="Times New Roman" w:hAnsi="Times New Roman" w:cs="Times New Roman"/>
          <w:b/>
        </w:rPr>
      </w:pPr>
    </w:p>
    <w:p w14:paraId="249806A6" w14:textId="0E665B53"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Luna, F., Antenucci, C. D. &amp; Bozinovic, F. 2009 Comparative energetics of the subterranean Ctenomys rodents: breaking patterns. </w:t>
      </w:r>
      <w:r w:rsidRPr="00AF5BA9">
        <w:rPr>
          <w:rFonts w:ascii="Times New Roman" w:hAnsi="Times New Roman" w:cs="Times New Roman"/>
          <w:i/>
          <w:iCs/>
          <w:noProof/>
        </w:rPr>
        <w:t>Physiol. Biochem. Zool.</w:t>
      </w:r>
      <w:r w:rsidRPr="00AF5BA9">
        <w:rPr>
          <w:rFonts w:ascii="Times New Roman" w:hAnsi="Times New Roman" w:cs="Times New Roman"/>
          <w:noProof/>
        </w:rPr>
        <w:t xml:space="preserve"> </w:t>
      </w:r>
      <w:r w:rsidRPr="00AF5BA9">
        <w:rPr>
          <w:rFonts w:ascii="Times New Roman" w:hAnsi="Times New Roman" w:cs="Times New Roman"/>
          <w:b/>
          <w:bCs/>
          <w:noProof/>
        </w:rPr>
        <w:t>82</w:t>
      </w:r>
      <w:r w:rsidRPr="00AF5BA9">
        <w:rPr>
          <w:rFonts w:ascii="Times New Roman" w:hAnsi="Times New Roman" w:cs="Times New Roman"/>
          <w:noProof/>
        </w:rPr>
        <w:t xml:space="preserve">, 226–35. </w:t>
      </w:r>
    </w:p>
    <w:p w14:paraId="7743C992" w14:textId="77777777" w:rsidR="008D3027" w:rsidRPr="00AF5BA9" w:rsidRDefault="008D3027" w:rsidP="008D3027">
      <w:pPr>
        <w:ind w:left="720" w:hanging="720"/>
        <w:rPr>
          <w:rFonts w:ascii="Times New Roman" w:hAnsi="Times New Roman" w:cs="Times New Roman"/>
          <w:b/>
        </w:rPr>
      </w:pPr>
    </w:p>
    <w:p w14:paraId="7E98D9E0" w14:textId="77777777" w:rsidR="008D3027" w:rsidRPr="00AF5BA9" w:rsidRDefault="008D3027" w:rsidP="008D3027">
      <w:pPr>
        <w:ind w:left="720" w:hanging="720"/>
        <w:rPr>
          <w:rFonts w:ascii="Times New Roman" w:eastAsia="Times New Roman" w:hAnsi="Times New Roman" w:cs="Times New Roman"/>
          <w:shd w:val="clear" w:color="auto" w:fill="FFFFFF"/>
          <w:lang w:val="en-GB" w:eastAsia="en-GB"/>
        </w:rPr>
      </w:pPr>
      <w:r w:rsidRPr="00AF5BA9">
        <w:rPr>
          <w:rFonts w:ascii="Times New Roman" w:eastAsia="Times New Roman" w:hAnsi="Times New Roman" w:cs="Times New Roman"/>
          <w:bdr w:val="none" w:sz="0" w:space="0" w:color="auto" w:frame="1"/>
          <w:lang w:val="en-GB" w:eastAsia="en-GB"/>
        </w:rPr>
        <w:t>Lynch, M.</w:t>
      </w:r>
      <w:r w:rsidRPr="00AF5BA9">
        <w:rPr>
          <w:rFonts w:ascii="Times New Roman" w:eastAsia="Times New Roman" w:hAnsi="Times New Roman" w:cs="Times New Roman"/>
          <w:shd w:val="clear" w:color="auto" w:fill="FFFFFF"/>
          <w:lang w:val="en-GB" w:eastAsia="en-GB"/>
        </w:rPr>
        <w:t>, and </w:t>
      </w:r>
      <w:r w:rsidRPr="00AF5BA9">
        <w:rPr>
          <w:rFonts w:ascii="Times New Roman" w:eastAsia="Times New Roman" w:hAnsi="Times New Roman" w:cs="Times New Roman"/>
          <w:bdr w:val="none" w:sz="0" w:space="0" w:color="auto" w:frame="1"/>
          <w:lang w:val="en-GB" w:eastAsia="en-GB"/>
        </w:rPr>
        <w:t>W. Gabriel</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1987</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dr w:val="none" w:sz="0" w:space="0" w:color="auto" w:frame="1"/>
          <w:lang w:val="en-GB" w:eastAsia="en-GB"/>
        </w:rPr>
        <w:t>Environmental tolerance</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i/>
          <w:iCs/>
          <w:bdr w:val="none" w:sz="0" w:space="0" w:color="auto" w:frame="1"/>
          <w:lang w:val="en-GB" w:eastAsia="en-GB"/>
        </w:rPr>
        <w:t>Am. Nat.</w:t>
      </w:r>
      <w:r w:rsidRPr="00AF5BA9">
        <w:rPr>
          <w:rFonts w:ascii="Times New Roman" w:eastAsia="Times New Roman" w:hAnsi="Times New Roman" w:cs="Times New Roman"/>
          <w:shd w:val="clear" w:color="auto" w:fill="FFFFFF"/>
          <w:lang w:val="en-GB" w:eastAsia="en-GB"/>
        </w:rPr>
        <w:t> </w:t>
      </w:r>
      <w:r w:rsidRPr="00AF5BA9">
        <w:rPr>
          <w:rFonts w:ascii="Times New Roman" w:eastAsia="Times New Roman" w:hAnsi="Times New Roman" w:cs="Times New Roman"/>
          <w:b/>
          <w:bCs/>
          <w:bdr w:val="none" w:sz="0" w:space="0" w:color="auto" w:frame="1"/>
          <w:lang w:val="en-GB" w:eastAsia="en-GB"/>
        </w:rPr>
        <w:t>129</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283</w:t>
      </w:r>
      <w:r w:rsidRPr="00AF5BA9">
        <w:rPr>
          <w:rFonts w:ascii="Times New Roman" w:eastAsia="Times New Roman" w:hAnsi="Times New Roman" w:cs="Times New Roman"/>
          <w:shd w:val="clear" w:color="auto" w:fill="FFFFFF"/>
          <w:lang w:val="en-GB" w:eastAsia="en-GB"/>
        </w:rPr>
        <w:t>–</w:t>
      </w:r>
      <w:r w:rsidRPr="00AF5BA9">
        <w:rPr>
          <w:rFonts w:ascii="Times New Roman" w:eastAsia="Times New Roman" w:hAnsi="Times New Roman" w:cs="Times New Roman"/>
          <w:bdr w:val="none" w:sz="0" w:space="0" w:color="auto" w:frame="1"/>
          <w:lang w:val="en-GB" w:eastAsia="en-GB"/>
        </w:rPr>
        <w:t>303</w:t>
      </w:r>
      <w:r w:rsidRPr="00AF5BA9">
        <w:rPr>
          <w:rFonts w:ascii="Times New Roman" w:eastAsia="Times New Roman" w:hAnsi="Times New Roman" w:cs="Times New Roman"/>
          <w:shd w:val="clear" w:color="auto" w:fill="FFFFFF"/>
          <w:lang w:val="en-GB" w:eastAsia="en-GB"/>
        </w:rPr>
        <w:t>.</w:t>
      </w:r>
    </w:p>
    <w:p w14:paraId="48EB5FAF" w14:textId="77777777" w:rsidR="008D3027" w:rsidRPr="00AF5BA9" w:rsidRDefault="008D3027" w:rsidP="008D3027">
      <w:pPr>
        <w:ind w:left="720" w:hanging="720"/>
        <w:rPr>
          <w:rFonts w:ascii="Times New Roman" w:hAnsi="Times New Roman" w:cs="Times New Roman"/>
          <w:b/>
        </w:rPr>
      </w:pPr>
    </w:p>
    <w:p w14:paraId="08C2996A" w14:textId="04BF4735" w:rsidR="008D3027" w:rsidRPr="00AF5BA9" w:rsidRDefault="008D3027" w:rsidP="008D3027">
      <w:pPr>
        <w:ind w:left="720" w:hanging="720"/>
        <w:rPr>
          <w:rFonts w:ascii="Times New Roman" w:hAnsi="Times New Roman" w:cs="Times New Roman"/>
          <w:noProof/>
        </w:rPr>
      </w:pPr>
      <w:r w:rsidRPr="00AF5BA9">
        <w:rPr>
          <w:rFonts w:ascii="Times New Roman" w:hAnsi="Times New Roman" w:cs="Times New Roman"/>
          <w:noProof/>
        </w:rPr>
        <w:t xml:space="preserve">Madsen, T. &amp; Shine, R. 2000 Energy versus risk: costs of reproduction in free-ranging pythons in tropical Australia. </w:t>
      </w:r>
      <w:r w:rsidRPr="00AF5BA9">
        <w:rPr>
          <w:rFonts w:ascii="Times New Roman" w:hAnsi="Times New Roman" w:cs="Times New Roman"/>
          <w:i/>
          <w:iCs/>
          <w:noProof/>
        </w:rPr>
        <w:t>Austral Ecol.</w:t>
      </w:r>
      <w:r w:rsidRPr="00AF5BA9">
        <w:rPr>
          <w:rFonts w:ascii="Times New Roman" w:hAnsi="Times New Roman" w:cs="Times New Roman"/>
          <w:noProof/>
        </w:rPr>
        <w:t xml:space="preserve"> </w:t>
      </w:r>
      <w:r w:rsidRPr="00AF5BA9">
        <w:rPr>
          <w:rFonts w:ascii="Times New Roman" w:hAnsi="Times New Roman" w:cs="Times New Roman"/>
          <w:b/>
          <w:bCs/>
          <w:noProof/>
        </w:rPr>
        <w:t>25</w:t>
      </w:r>
      <w:r w:rsidRPr="00AF5BA9">
        <w:rPr>
          <w:rFonts w:ascii="Times New Roman" w:hAnsi="Times New Roman" w:cs="Times New Roman"/>
          <w:noProof/>
        </w:rPr>
        <w:t xml:space="preserve">, 670–675. </w:t>
      </w:r>
    </w:p>
    <w:p w14:paraId="1D4E2E16" w14:textId="77777777" w:rsidR="006F192B" w:rsidRDefault="006F192B" w:rsidP="008D3027">
      <w:pPr>
        <w:ind w:left="720" w:hanging="720"/>
        <w:rPr>
          <w:rFonts w:ascii="Times New Roman" w:hAnsi="Times New Roman"/>
        </w:rPr>
      </w:pPr>
    </w:p>
    <w:p w14:paraId="65BF73BA" w14:textId="76458B8F" w:rsidR="008D3027" w:rsidRPr="00AF5BA9" w:rsidRDefault="008D3027" w:rsidP="008D3027">
      <w:pPr>
        <w:ind w:left="720" w:hanging="720"/>
        <w:rPr>
          <w:rFonts w:ascii="Times New Roman" w:hAnsi="Times New Roman" w:cs="Times New Roman"/>
          <w:noProof/>
        </w:rPr>
      </w:pPr>
      <w:r w:rsidRPr="007B4AC9">
        <w:rPr>
          <w:rFonts w:ascii="Times New Roman" w:hAnsi="Times New Roman"/>
        </w:rPr>
        <w:t>O’Donnell</w:t>
      </w:r>
      <w:r w:rsidR="00BF71D1" w:rsidRPr="007B4AC9">
        <w:rPr>
          <w:rFonts w:ascii="Times New Roman" w:hAnsi="Times New Roman"/>
        </w:rPr>
        <w:t xml:space="preserve">, M. S. &amp; </w:t>
      </w:r>
      <w:r w:rsidRPr="007B4AC9">
        <w:rPr>
          <w:rFonts w:ascii="Times New Roman" w:hAnsi="Times New Roman"/>
        </w:rPr>
        <w:t>Ignizio,</w:t>
      </w:r>
      <w:r w:rsidR="00BF71D1" w:rsidRPr="007B4AC9">
        <w:rPr>
          <w:rFonts w:ascii="Times New Roman" w:hAnsi="Times New Roman"/>
        </w:rPr>
        <w:t xml:space="preserve"> D. A.</w:t>
      </w:r>
      <w:r w:rsidRPr="007B4AC9">
        <w:rPr>
          <w:rFonts w:ascii="Times New Roman" w:hAnsi="Times New Roman"/>
        </w:rPr>
        <w:t xml:space="preserve"> 2012</w:t>
      </w:r>
      <w:r w:rsidR="00BF71D1" w:rsidRPr="007B4AC9">
        <w:rPr>
          <w:rFonts w:ascii="Times New Roman" w:hAnsi="Times New Roman"/>
        </w:rPr>
        <w:t xml:space="preserve">. Bioclimatic predictors for supporting ecological applications in the </w:t>
      </w:r>
      <w:r w:rsidR="007B4AC9" w:rsidRPr="007B4AC9">
        <w:rPr>
          <w:rFonts w:ascii="Times New Roman" w:hAnsi="Times New Roman"/>
        </w:rPr>
        <w:t>conterminous United States. Geological Survey Data Series 691.</w:t>
      </w:r>
    </w:p>
    <w:p w14:paraId="7CC783C7" w14:textId="77777777" w:rsidR="008D3027" w:rsidRPr="00AF5BA9" w:rsidRDefault="008D3027" w:rsidP="008D3027">
      <w:pPr>
        <w:ind w:left="720" w:hanging="720"/>
        <w:rPr>
          <w:rFonts w:ascii="Times New Roman" w:hAnsi="Times New Roman" w:cs="Times New Roman"/>
          <w:b/>
        </w:rPr>
      </w:pPr>
    </w:p>
    <w:p w14:paraId="3A8DC9BE" w14:textId="77777777" w:rsidR="00E96C75" w:rsidRDefault="008D3027" w:rsidP="008D3027">
      <w:pPr>
        <w:rPr>
          <w:rFonts w:ascii="Times New Roman" w:eastAsia="Times New Roman" w:hAnsi="Times New Roman" w:cs="Times New Roman"/>
          <w:shd w:val="clear" w:color="auto" w:fill="FFFFFF"/>
        </w:rPr>
      </w:pPr>
      <w:r w:rsidRPr="00E96C75">
        <w:rPr>
          <w:rFonts w:ascii="Times New Roman" w:eastAsia="Times New Roman" w:hAnsi="Times New Roman" w:cs="Times New Roman"/>
          <w:shd w:val="clear" w:color="auto" w:fill="FFFFFF"/>
        </w:rPr>
        <w:t>Schulte,</w:t>
      </w:r>
      <w:r w:rsidR="00E96C75" w:rsidRPr="00E96C75">
        <w:rPr>
          <w:rFonts w:ascii="Times New Roman" w:eastAsia="Times New Roman" w:hAnsi="Times New Roman" w:cs="Times New Roman"/>
          <w:shd w:val="clear" w:color="auto" w:fill="FFFFFF"/>
        </w:rPr>
        <w:t xml:space="preserve"> P. M., </w:t>
      </w:r>
      <w:r w:rsidRPr="00E96C75">
        <w:rPr>
          <w:rFonts w:ascii="Times New Roman" w:eastAsia="Times New Roman" w:hAnsi="Times New Roman" w:cs="Times New Roman"/>
          <w:shd w:val="clear" w:color="auto" w:fill="FFFFFF"/>
        </w:rPr>
        <w:t>Healy,</w:t>
      </w:r>
      <w:r w:rsidR="00E96C75" w:rsidRPr="00E96C75">
        <w:rPr>
          <w:rFonts w:ascii="Times New Roman" w:eastAsia="Times New Roman" w:hAnsi="Times New Roman" w:cs="Times New Roman"/>
          <w:shd w:val="clear" w:color="auto" w:fill="FFFFFF"/>
        </w:rPr>
        <w:t xml:space="preserve"> T. M. &amp; </w:t>
      </w:r>
      <w:r w:rsidRPr="00E96C75">
        <w:rPr>
          <w:rFonts w:ascii="Times New Roman" w:eastAsia="Times New Roman" w:hAnsi="Times New Roman" w:cs="Times New Roman"/>
          <w:shd w:val="clear" w:color="auto" w:fill="FFFFFF"/>
        </w:rPr>
        <w:t>Fangue</w:t>
      </w:r>
      <w:r w:rsidR="00E96C75" w:rsidRPr="00E96C75">
        <w:rPr>
          <w:rFonts w:ascii="Times New Roman" w:eastAsia="Times New Roman" w:hAnsi="Times New Roman" w:cs="Times New Roman"/>
          <w:shd w:val="clear" w:color="auto" w:fill="FFFFFF"/>
        </w:rPr>
        <w:t>, N. A. 2011.</w:t>
      </w:r>
      <w:r w:rsidRPr="00E96C75">
        <w:rPr>
          <w:rFonts w:ascii="Times New Roman" w:eastAsia="Times New Roman" w:hAnsi="Times New Roman" w:cs="Times New Roman"/>
          <w:shd w:val="clear" w:color="auto" w:fill="FFFFFF"/>
        </w:rPr>
        <w:t xml:space="preserve">Thermal Performance Curves, Phenotypic </w:t>
      </w:r>
    </w:p>
    <w:p w14:paraId="63607E25" w14:textId="77777777" w:rsidR="00E96C75" w:rsidRDefault="008D3027" w:rsidP="00E96C75">
      <w:pPr>
        <w:ind w:firstLine="720"/>
        <w:rPr>
          <w:rFonts w:ascii="Times New Roman" w:eastAsia="Times New Roman" w:hAnsi="Times New Roman" w:cs="Times New Roman"/>
          <w:shd w:val="clear" w:color="auto" w:fill="FFFFFF"/>
        </w:rPr>
      </w:pPr>
      <w:r w:rsidRPr="00E96C75">
        <w:rPr>
          <w:rFonts w:ascii="Times New Roman" w:eastAsia="Times New Roman" w:hAnsi="Times New Roman" w:cs="Times New Roman"/>
          <w:shd w:val="clear" w:color="auto" w:fill="FFFFFF"/>
        </w:rPr>
        <w:t>Plasticity, and the Time</w:t>
      </w:r>
      <w:r w:rsidR="00E96C75" w:rsidRPr="00E96C75">
        <w:rPr>
          <w:rFonts w:ascii="Times New Roman" w:eastAsia="Times New Roman" w:hAnsi="Times New Roman" w:cs="Times New Roman"/>
          <w:shd w:val="clear" w:color="auto" w:fill="FFFFFF"/>
        </w:rPr>
        <w:t xml:space="preserve"> Scales of Temperature Exposure. </w:t>
      </w:r>
      <w:r w:rsidR="00E96C75" w:rsidRPr="00E96C75">
        <w:rPr>
          <w:rStyle w:val="Emphasis"/>
          <w:rFonts w:ascii="Times New Roman" w:eastAsia="Times New Roman" w:hAnsi="Times New Roman" w:cs="Times New Roman"/>
          <w:bdr w:val="none" w:sz="0" w:space="0" w:color="auto" w:frame="1"/>
          <w:shd w:val="clear" w:color="auto" w:fill="FFFFFF"/>
        </w:rPr>
        <w:t xml:space="preserve">Integr. Comp. Biol. </w:t>
      </w:r>
      <w:r w:rsidRPr="00E96C75">
        <w:rPr>
          <w:rFonts w:ascii="Times New Roman" w:eastAsia="Times New Roman" w:hAnsi="Times New Roman" w:cs="Times New Roman"/>
          <w:b/>
          <w:shd w:val="clear" w:color="auto" w:fill="FFFFFF"/>
        </w:rPr>
        <w:t>51</w:t>
      </w:r>
      <w:r w:rsidRPr="00E96C75">
        <w:rPr>
          <w:rFonts w:ascii="Times New Roman" w:eastAsia="Times New Roman" w:hAnsi="Times New Roman" w:cs="Times New Roman"/>
          <w:shd w:val="clear" w:color="auto" w:fill="FFFFFF"/>
        </w:rPr>
        <w:t>, 691–</w:t>
      </w:r>
    </w:p>
    <w:p w14:paraId="0D176800" w14:textId="07D44BBA" w:rsidR="008D3027" w:rsidRPr="00AF5BA9" w:rsidRDefault="008D3027" w:rsidP="00E96C75">
      <w:pPr>
        <w:ind w:firstLine="720"/>
        <w:rPr>
          <w:rFonts w:ascii="Times New Roman" w:eastAsia="Times New Roman" w:hAnsi="Times New Roman" w:cs="Times New Roman"/>
        </w:rPr>
      </w:pPr>
      <w:r w:rsidRPr="00E96C75">
        <w:rPr>
          <w:rFonts w:ascii="Times New Roman" w:eastAsia="Times New Roman" w:hAnsi="Times New Roman" w:cs="Times New Roman"/>
          <w:shd w:val="clear" w:color="auto" w:fill="FFFFFF"/>
        </w:rPr>
        <w:t>702</w:t>
      </w:r>
      <w:r w:rsidR="00E96C75" w:rsidRPr="00E96C75">
        <w:rPr>
          <w:rFonts w:ascii="Times New Roman" w:eastAsia="Times New Roman" w:hAnsi="Times New Roman" w:cs="Times New Roman"/>
          <w:shd w:val="clear" w:color="auto" w:fill="FFFFFF"/>
        </w:rPr>
        <w:t>.</w:t>
      </w:r>
      <w:r w:rsidR="00AF5BA9" w:rsidRPr="00AF5BA9">
        <w:rPr>
          <w:rFonts w:ascii="Times New Roman" w:eastAsia="Times New Roman" w:hAnsi="Times New Roman" w:cs="Times New Roman"/>
        </w:rPr>
        <w:t xml:space="preserve"> </w:t>
      </w:r>
    </w:p>
    <w:p w14:paraId="55FD8178" w14:textId="77777777" w:rsidR="008D3027" w:rsidRPr="00AF5BA9" w:rsidRDefault="008D3027" w:rsidP="008D3027">
      <w:pPr>
        <w:rPr>
          <w:rFonts w:ascii="Times New Roman" w:eastAsia="Times New Roman" w:hAnsi="Times New Roman" w:cs="Times New Roman"/>
        </w:rPr>
      </w:pPr>
    </w:p>
    <w:p w14:paraId="795CBEA5" w14:textId="18EB8009" w:rsidR="008D3027" w:rsidRDefault="008D3027" w:rsidP="008D3027">
      <w:pPr>
        <w:pStyle w:val="EndNoteBibliography"/>
        <w:spacing w:after="0"/>
        <w:ind w:left="720" w:hanging="720"/>
        <w:rPr>
          <w:szCs w:val="24"/>
        </w:rPr>
      </w:pPr>
      <w:r w:rsidRPr="00AF5BA9">
        <w:rPr>
          <w:szCs w:val="24"/>
        </w:rPr>
        <w:t xml:space="preserve">Rahmstorf, S. </w:t>
      </w:r>
      <w:r w:rsidR="006F192B">
        <w:rPr>
          <w:szCs w:val="24"/>
        </w:rPr>
        <w:t>&amp;</w:t>
      </w:r>
      <w:r w:rsidRPr="00AF5BA9">
        <w:rPr>
          <w:szCs w:val="24"/>
        </w:rPr>
        <w:t xml:space="preserve"> D. Coumou. 2011. Increase of extreme events in a warming world. </w:t>
      </w:r>
      <w:r w:rsidR="006F192B" w:rsidRPr="00AF5BA9">
        <w:rPr>
          <w:i/>
          <w:iCs/>
        </w:rPr>
        <w:t>Proc. Natl. Acad. Sci. U. S. A</w:t>
      </w:r>
      <w:r w:rsidR="006F192B">
        <w:rPr>
          <w:i/>
          <w:iCs/>
        </w:rPr>
        <w:t>.</w:t>
      </w:r>
      <w:r w:rsidR="006F192B" w:rsidRPr="00AF5BA9">
        <w:rPr>
          <w:szCs w:val="24"/>
        </w:rPr>
        <w:t xml:space="preserve"> </w:t>
      </w:r>
      <w:r w:rsidRPr="006F192B">
        <w:rPr>
          <w:b/>
          <w:szCs w:val="24"/>
        </w:rPr>
        <w:t>108</w:t>
      </w:r>
      <w:r w:rsidR="006F192B">
        <w:rPr>
          <w:szCs w:val="24"/>
        </w:rPr>
        <w:t>,</w:t>
      </w:r>
      <w:r w:rsidRPr="00AF5BA9">
        <w:rPr>
          <w:szCs w:val="24"/>
        </w:rPr>
        <w:t>17905-17909.</w:t>
      </w:r>
    </w:p>
    <w:p w14:paraId="7104E4EE" w14:textId="77777777" w:rsidR="00E96C75" w:rsidRDefault="00E96C75" w:rsidP="008D3027">
      <w:pPr>
        <w:rPr>
          <w:rFonts w:ascii="Times New Roman" w:hAnsi="Times New Roman" w:cs="Times New Roman"/>
          <w:noProof/>
        </w:rPr>
      </w:pPr>
    </w:p>
    <w:p w14:paraId="25B110AC" w14:textId="77777777" w:rsidR="006F192B" w:rsidRDefault="008D3027" w:rsidP="008D3027">
      <w:pPr>
        <w:rPr>
          <w:rFonts w:ascii="Times New Roman" w:hAnsi="Times New Roman" w:cs="Times New Roman"/>
          <w:noProof/>
        </w:rPr>
      </w:pPr>
      <w:r w:rsidRPr="00AF5BA9">
        <w:rPr>
          <w:rFonts w:ascii="Times New Roman" w:hAnsi="Times New Roman" w:cs="Times New Roman"/>
          <w:noProof/>
        </w:rPr>
        <w:t xml:space="preserve">Rezende, E. L., Tejedo, M. &amp; Santos, M. 2011 Estimating the adaptive potential of critical </w:t>
      </w:r>
    </w:p>
    <w:p w14:paraId="11FF0548" w14:textId="14D9501B" w:rsidR="008D3027" w:rsidRPr="00E46F5E" w:rsidRDefault="008D3027" w:rsidP="006F192B">
      <w:pPr>
        <w:ind w:left="720"/>
        <w:rPr>
          <w:rFonts w:ascii="Times New Roman" w:hAnsi="Times New Roman" w:cs="Times New Roman"/>
          <w:noProof/>
          <w:lang w:val="es-ES"/>
        </w:rPr>
      </w:pPr>
      <w:r w:rsidRPr="00AF5BA9">
        <w:rPr>
          <w:rFonts w:ascii="Times New Roman" w:hAnsi="Times New Roman" w:cs="Times New Roman"/>
          <w:noProof/>
        </w:rPr>
        <w:lastRenderedPageBreak/>
        <w:t xml:space="preserve">thermal limits: methodological problems and evolutionary implications. </w:t>
      </w:r>
      <w:r w:rsidRPr="00E46F5E">
        <w:rPr>
          <w:rFonts w:ascii="Times New Roman" w:hAnsi="Times New Roman" w:cs="Times New Roman"/>
          <w:i/>
          <w:iCs/>
          <w:noProof/>
          <w:lang w:val="es-ES"/>
        </w:rPr>
        <w:t>Funct. Ecol.</w:t>
      </w:r>
      <w:r w:rsidRPr="00E46F5E">
        <w:rPr>
          <w:rFonts w:ascii="Times New Roman" w:hAnsi="Times New Roman" w:cs="Times New Roman"/>
          <w:noProof/>
          <w:lang w:val="es-ES"/>
        </w:rPr>
        <w:t xml:space="preserve"> </w:t>
      </w:r>
      <w:r w:rsidRPr="00E46F5E">
        <w:rPr>
          <w:rFonts w:ascii="Times New Roman" w:hAnsi="Times New Roman" w:cs="Times New Roman"/>
          <w:b/>
          <w:bCs/>
          <w:noProof/>
          <w:lang w:val="es-ES"/>
        </w:rPr>
        <w:t>25</w:t>
      </w:r>
      <w:r w:rsidR="00AF5BA9" w:rsidRPr="00E46F5E">
        <w:rPr>
          <w:rFonts w:ascii="Times New Roman" w:hAnsi="Times New Roman" w:cs="Times New Roman"/>
          <w:noProof/>
          <w:lang w:val="es-ES"/>
        </w:rPr>
        <w:t xml:space="preserve">, 111–121. </w:t>
      </w:r>
    </w:p>
    <w:p w14:paraId="7F7A60C3" w14:textId="77777777" w:rsidR="008D3027" w:rsidRPr="00E46F5E" w:rsidRDefault="008D3027" w:rsidP="008D3027">
      <w:pPr>
        <w:rPr>
          <w:rFonts w:ascii="Times New Roman" w:eastAsia="Times New Roman" w:hAnsi="Times New Roman" w:cs="Times New Roman"/>
          <w:lang w:val="es-ES"/>
        </w:rPr>
      </w:pPr>
    </w:p>
    <w:p w14:paraId="01636072" w14:textId="77777777" w:rsidR="006F192B" w:rsidRPr="00E46F5E" w:rsidRDefault="008D3027" w:rsidP="008D3027">
      <w:pPr>
        <w:rPr>
          <w:rFonts w:ascii="Times New Roman" w:hAnsi="Times New Roman" w:cs="Times New Roman"/>
          <w:noProof/>
          <w:lang w:val="es-ES"/>
        </w:rPr>
      </w:pPr>
      <w:r w:rsidRPr="00E46F5E">
        <w:rPr>
          <w:rFonts w:ascii="Times New Roman" w:hAnsi="Times New Roman" w:cs="Times New Roman"/>
          <w:noProof/>
          <w:lang w:val="es-ES"/>
        </w:rPr>
        <w:t xml:space="preserve">Ruiz-Aravena, M., Gonzalez-Mendez, A., Estay, S. A., Gaitán-Espitia, J. D., Barria-Oyarzo, I., </w:t>
      </w:r>
    </w:p>
    <w:p w14:paraId="14DF0F3B" w14:textId="5C77B660" w:rsidR="008D3027" w:rsidRPr="006F192B" w:rsidRDefault="008D3027" w:rsidP="006F192B">
      <w:pPr>
        <w:ind w:left="720"/>
        <w:rPr>
          <w:rFonts w:ascii="Times New Roman" w:hAnsi="Times New Roman" w:cs="Times New Roman"/>
          <w:noProof/>
        </w:rPr>
      </w:pPr>
      <w:r w:rsidRPr="00AF5BA9">
        <w:rPr>
          <w:rFonts w:ascii="Times New Roman" w:hAnsi="Times New Roman" w:cs="Times New Roman"/>
          <w:noProof/>
        </w:rPr>
        <w:t xml:space="preserve">Bartheld, J. L. &amp; Bacigalupe, L. D. 2014 Impact of global warming at the range margins: phenotypic plasticity and behavioral thermoregulation will buffer an endemic amphibian. </w:t>
      </w:r>
      <w:r w:rsidRPr="00AF5BA9">
        <w:rPr>
          <w:rFonts w:ascii="Times New Roman" w:hAnsi="Times New Roman" w:cs="Times New Roman"/>
          <w:i/>
          <w:iCs/>
          <w:noProof/>
        </w:rPr>
        <w:t>Ecol. Evol.</w:t>
      </w:r>
      <w:r w:rsidRPr="00AF5BA9">
        <w:rPr>
          <w:rFonts w:ascii="Times New Roman" w:hAnsi="Times New Roman" w:cs="Times New Roman"/>
          <w:noProof/>
        </w:rPr>
        <w:t xml:space="preserve"> </w:t>
      </w:r>
      <w:r w:rsidRPr="00AF5BA9">
        <w:rPr>
          <w:rFonts w:ascii="Times New Roman" w:hAnsi="Times New Roman" w:cs="Times New Roman"/>
          <w:b/>
          <w:bCs/>
          <w:noProof/>
        </w:rPr>
        <w:t>4</w:t>
      </w:r>
      <w:r w:rsidRPr="00AF5BA9">
        <w:rPr>
          <w:rFonts w:ascii="Times New Roman" w:hAnsi="Times New Roman" w:cs="Times New Roman"/>
          <w:noProof/>
        </w:rPr>
        <w:t xml:space="preserve">, 4467–4475. </w:t>
      </w:r>
    </w:p>
    <w:p w14:paraId="4C57FD9C" w14:textId="77777777" w:rsidR="008D3027" w:rsidRPr="00AF5BA9" w:rsidRDefault="008D3027" w:rsidP="008D3027">
      <w:pPr>
        <w:rPr>
          <w:rFonts w:ascii="Times New Roman" w:hAnsi="Times New Roman" w:cs="Helvetica"/>
          <w:lang w:val="en-GB"/>
        </w:rPr>
      </w:pPr>
    </w:p>
    <w:p w14:paraId="1EC74C38" w14:textId="77777777" w:rsidR="006F192B" w:rsidRDefault="008D3027" w:rsidP="008D3027">
      <w:pPr>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Seebacher, F., Holmes, S., Roosen, N. J., Nouvian, M., Wilson, R. S. </w:t>
      </w:r>
      <w:r w:rsidR="006F192B">
        <w:rPr>
          <w:rFonts w:ascii="Times New Roman" w:eastAsia="Times New Roman" w:hAnsi="Times New Roman" w:cs="Times New Roman"/>
          <w:shd w:val="clear" w:color="auto" w:fill="FFFFFF"/>
        </w:rPr>
        <w:t>&amp;</w:t>
      </w:r>
      <w:r w:rsidRPr="00AF5BA9">
        <w:rPr>
          <w:rFonts w:ascii="Times New Roman" w:eastAsia="Times New Roman" w:hAnsi="Times New Roman" w:cs="Times New Roman"/>
          <w:shd w:val="clear" w:color="auto" w:fill="FFFFFF"/>
        </w:rPr>
        <w:t xml:space="preserve"> Ward, A. J. W. </w:t>
      </w:r>
      <w:r w:rsidR="006F192B">
        <w:rPr>
          <w:rFonts w:ascii="Times New Roman" w:eastAsia="Times New Roman" w:hAnsi="Times New Roman" w:cs="Times New Roman"/>
          <w:shd w:val="clear" w:color="auto" w:fill="FFFFFF"/>
        </w:rPr>
        <w:t>2012.</w:t>
      </w:r>
      <w:r w:rsidRPr="00AF5BA9">
        <w:rPr>
          <w:rFonts w:ascii="Times New Roman" w:eastAsia="Times New Roman" w:hAnsi="Times New Roman" w:cs="Times New Roman"/>
          <w:shd w:val="clear" w:color="auto" w:fill="FFFFFF"/>
        </w:rPr>
        <w:t xml:space="preserve"> </w:t>
      </w:r>
    </w:p>
    <w:p w14:paraId="68B7067D" w14:textId="77777777" w:rsidR="006F192B" w:rsidRDefault="008D3027" w:rsidP="006F192B">
      <w:pPr>
        <w:ind w:firstLine="720"/>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Capacity for thermal acclimation differs between populations and phylogenetic lineages </w:t>
      </w:r>
    </w:p>
    <w:p w14:paraId="66A925D5" w14:textId="5080CEA3" w:rsidR="008D3027" w:rsidRPr="00AF5BA9" w:rsidRDefault="008D3027" w:rsidP="006F192B">
      <w:pPr>
        <w:ind w:firstLine="720"/>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within a species. </w:t>
      </w:r>
      <w:r w:rsidRPr="006F192B">
        <w:rPr>
          <w:rFonts w:ascii="Times New Roman" w:eastAsia="Times New Roman" w:hAnsi="Times New Roman" w:cs="Times New Roman"/>
          <w:i/>
          <w:shd w:val="clear" w:color="auto" w:fill="FFFFFF"/>
        </w:rPr>
        <w:t>Funct</w:t>
      </w:r>
      <w:r w:rsidR="006F192B" w:rsidRPr="006F192B">
        <w:rPr>
          <w:rFonts w:ascii="Times New Roman" w:eastAsia="Times New Roman" w:hAnsi="Times New Roman" w:cs="Times New Roman"/>
          <w:i/>
          <w:shd w:val="clear" w:color="auto" w:fill="FFFFFF"/>
        </w:rPr>
        <w:t>.</w:t>
      </w:r>
      <w:r w:rsidRPr="006F192B">
        <w:rPr>
          <w:rFonts w:ascii="Times New Roman" w:eastAsia="Times New Roman" w:hAnsi="Times New Roman" w:cs="Times New Roman"/>
          <w:i/>
          <w:shd w:val="clear" w:color="auto" w:fill="FFFFFF"/>
        </w:rPr>
        <w:t xml:space="preserve"> Ecol</w:t>
      </w:r>
      <w:r w:rsidR="006F192B" w:rsidRPr="006F192B">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6F192B">
        <w:rPr>
          <w:rFonts w:ascii="Times New Roman" w:eastAsia="Times New Roman" w:hAnsi="Times New Roman" w:cs="Times New Roman"/>
          <w:b/>
          <w:shd w:val="clear" w:color="auto" w:fill="FFFFFF"/>
        </w:rPr>
        <w:t>26</w:t>
      </w:r>
      <w:r w:rsidR="006F192B">
        <w:rPr>
          <w:rFonts w:ascii="Times New Roman" w:eastAsia="Times New Roman" w:hAnsi="Times New Roman" w:cs="Times New Roman"/>
          <w:shd w:val="clear" w:color="auto" w:fill="FFFFFF"/>
        </w:rPr>
        <w:t>,</w:t>
      </w:r>
      <w:r w:rsidRPr="00AF5BA9">
        <w:rPr>
          <w:rFonts w:ascii="Times New Roman" w:eastAsia="Times New Roman" w:hAnsi="Times New Roman" w:cs="Times New Roman"/>
          <w:shd w:val="clear" w:color="auto" w:fill="FFFFFF"/>
        </w:rPr>
        <w:t xml:space="preserve"> 1418–1428. </w:t>
      </w:r>
    </w:p>
    <w:p w14:paraId="021D4642" w14:textId="77777777" w:rsidR="008D3027" w:rsidRPr="00AF5BA9" w:rsidRDefault="008D3027" w:rsidP="008D3027">
      <w:pPr>
        <w:rPr>
          <w:rFonts w:ascii="Times New Roman" w:eastAsia="Times New Roman" w:hAnsi="Times New Roman" w:cs="Times New Roman"/>
          <w:shd w:val="clear" w:color="auto" w:fill="FFFFFF"/>
        </w:rPr>
      </w:pPr>
    </w:p>
    <w:p w14:paraId="3D5E303A" w14:textId="77777777" w:rsidR="006F192B" w:rsidRDefault="008D3027" w:rsidP="008D3027">
      <w:pPr>
        <w:rPr>
          <w:rFonts w:ascii="Times New Roman" w:hAnsi="Times New Roman" w:cs="Times New Roman"/>
          <w:noProof/>
        </w:rPr>
      </w:pPr>
      <w:r w:rsidRPr="00AF5BA9">
        <w:rPr>
          <w:rFonts w:ascii="Times New Roman" w:hAnsi="Times New Roman" w:cs="Times New Roman"/>
          <w:noProof/>
        </w:rPr>
        <w:t>Shepherd, B. L., Prange, H. D. &amp; Moczek, A. P. 2008</w:t>
      </w:r>
      <w:r w:rsidR="006F192B">
        <w:rPr>
          <w:rFonts w:ascii="Times New Roman" w:hAnsi="Times New Roman" w:cs="Times New Roman"/>
          <w:noProof/>
        </w:rPr>
        <w:t>.</w:t>
      </w:r>
      <w:r w:rsidRPr="00AF5BA9">
        <w:rPr>
          <w:rFonts w:ascii="Times New Roman" w:hAnsi="Times New Roman" w:cs="Times New Roman"/>
          <w:noProof/>
        </w:rPr>
        <w:t xml:space="preserve"> Some like it hot: Body and weapon size </w:t>
      </w:r>
    </w:p>
    <w:p w14:paraId="381CF857" w14:textId="616CEB9F" w:rsidR="008D3027" w:rsidRPr="00AF5BA9" w:rsidRDefault="008D3027" w:rsidP="006F192B">
      <w:pPr>
        <w:ind w:firstLine="720"/>
        <w:rPr>
          <w:rFonts w:ascii="Times New Roman" w:hAnsi="Times New Roman" w:cs="Times New Roman"/>
          <w:noProof/>
        </w:rPr>
      </w:pPr>
      <w:r w:rsidRPr="00AF5BA9">
        <w:rPr>
          <w:rFonts w:ascii="Times New Roman" w:hAnsi="Times New Roman" w:cs="Times New Roman"/>
          <w:noProof/>
        </w:rPr>
        <w:t xml:space="preserve">affect thermoregulation in horned beetles. </w:t>
      </w:r>
      <w:r w:rsidRPr="00AF5BA9">
        <w:rPr>
          <w:rFonts w:ascii="Times New Roman" w:hAnsi="Times New Roman" w:cs="Times New Roman"/>
          <w:i/>
          <w:iCs/>
          <w:noProof/>
        </w:rPr>
        <w:t>J. Insect Physiol.</w:t>
      </w:r>
      <w:r w:rsidRPr="00AF5BA9">
        <w:rPr>
          <w:rFonts w:ascii="Times New Roman" w:hAnsi="Times New Roman" w:cs="Times New Roman"/>
          <w:noProof/>
        </w:rPr>
        <w:t xml:space="preserve"> </w:t>
      </w:r>
      <w:r w:rsidRPr="00AF5BA9">
        <w:rPr>
          <w:rFonts w:ascii="Times New Roman" w:hAnsi="Times New Roman" w:cs="Times New Roman"/>
          <w:b/>
          <w:bCs/>
          <w:noProof/>
        </w:rPr>
        <w:t>54</w:t>
      </w:r>
      <w:r w:rsidRPr="00AF5BA9">
        <w:rPr>
          <w:rFonts w:ascii="Times New Roman" w:hAnsi="Times New Roman" w:cs="Times New Roman"/>
          <w:noProof/>
        </w:rPr>
        <w:t xml:space="preserve">, 604–611. </w:t>
      </w:r>
    </w:p>
    <w:p w14:paraId="4A6FFB72" w14:textId="77777777" w:rsidR="008D3027" w:rsidRPr="00AF5BA9" w:rsidRDefault="008D3027" w:rsidP="008D3027">
      <w:pPr>
        <w:rPr>
          <w:rFonts w:ascii="Times New Roman" w:eastAsia="Times New Roman" w:hAnsi="Times New Roman" w:cs="Times New Roman"/>
          <w:shd w:val="clear" w:color="auto" w:fill="FFFFFF"/>
        </w:rPr>
      </w:pPr>
    </w:p>
    <w:p w14:paraId="42979D04" w14:textId="77777777" w:rsidR="006F192B" w:rsidRDefault="008D3027" w:rsidP="008D3027">
      <w:pPr>
        <w:rPr>
          <w:rFonts w:ascii="Times New Roman" w:eastAsia="Times New Roman" w:hAnsi="Times New Roman" w:cs="Times New Roman"/>
          <w:shd w:val="clear" w:color="auto" w:fill="FFFFFF"/>
        </w:rPr>
      </w:pPr>
      <w:r w:rsidRPr="00AF5BA9">
        <w:rPr>
          <w:rFonts w:ascii="Times New Roman" w:eastAsia="Times New Roman" w:hAnsi="Times New Roman" w:cs="Times New Roman"/>
          <w:shd w:val="clear" w:color="auto" w:fill="FFFFFF"/>
        </w:rPr>
        <w:t xml:space="preserve">Sinclair, B. J., Marshall, K. E., Sewell, M. A., Levesque, D. L., Willett, C. S., Slotsbo, S., Dong, </w:t>
      </w:r>
    </w:p>
    <w:p w14:paraId="450E2D17" w14:textId="4EA42E77" w:rsidR="008D3027" w:rsidRPr="00AF5BA9" w:rsidRDefault="008D3027" w:rsidP="006F192B">
      <w:pPr>
        <w:ind w:left="720"/>
        <w:rPr>
          <w:rFonts w:ascii="Times New Roman" w:eastAsia="Times New Roman" w:hAnsi="Times New Roman" w:cs="Times New Roman"/>
        </w:rPr>
      </w:pPr>
      <w:r w:rsidRPr="00AF5BA9">
        <w:rPr>
          <w:rFonts w:ascii="Times New Roman" w:eastAsia="Times New Roman" w:hAnsi="Times New Roman" w:cs="Times New Roman"/>
          <w:shd w:val="clear" w:color="auto" w:fill="FFFFFF"/>
        </w:rPr>
        <w:t xml:space="preserve">Y., Harley, C. D. G., Marshall, D. J., </w:t>
      </w:r>
      <w:r w:rsidR="006F192B">
        <w:rPr>
          <w:rFonts w:ascii="Times New Roman" w:eastAsia="Times New Roman" w:hAnsi="Times New Roman" w:cs="Times New Roman"/>
          <w:shd w:val="clear" w:color="auto" w:fill="FFFFFF"/>
        </w:rPr>
        <w:t>Helmuth, B. S. &amp; Huey, R. B. 2016.</w:t>
      </w:r>
      <w:r w:rsidRPr="00AF5BA9">
        <w:rPr>
          <w:rFonts w:ascii="Times New Roman" w:eastAsia="Times New Roman" w:hAnsi="Times New Roman" w:cs="Times New Roman"/>
          <w:shd w:val="clear" w:color="auto" w:fill="FFFFFF"/>
        </w:rPr>
        <w:t xml:space="preserve"> Can we predict ectotherm responses to climate change using thermal performance curves and body temperatures? </w:t>
      </w:r>
      <w:r w:rsidRPr="006F192B">
        <w:rPr>
          <w:rFonts w:ascii="Times New Roman" w:eastAsia="Times New Roman" w:hAnsi="Times New Roman" w:cs="Times New Roman"/>
          <w:i/>
          <w:shd w:val="clear" w:color="auto" w:fill="FFFFFF"/>
        </w:rPr>
        <w:t>Ecol</w:t>
      </w:r>
      <w:r w:rsidR="006F192B" w:rsidRPr="006F192B">
        <w:rPr>
          <w:rFonts w:ascii="Times New Roman" w:eastAsia="Times New Roman" w:hAnsi="Times New Roman" w:cs="Times New Roman"/>
          <w:i/>
          <w:shd w:val="clear" w:color="auto" w:fill="FFFFFF"/>
        </w:rPr>
        <w:t>.</w:t>
      </w:r>
      <w:r w:rsidRPr="006F192B">
        <w:rPr>
          <w:rFonts w:ascii="Times New Roman" w:eastAsia="Times New Roman" w:hAnsi="Times New Roman" w:cs="Times New Roman"/>
          <w:i/>
          <w:shd w:val="clear" w:color="auto" w:fill="FFFFFF"/>
        </w:rPr>
        <w:t xml:space="preserve"> Lett</w:t>
      </w:r>
      <w:r w:rsidR="006F192B" w:rsidRPr="006F192B">
        <w:rPr>
          <w:rFonts w:ascii="Times New Roman" w:eastAsia="Times New Roman" w:hAnsi="Times New Roman" w:cs="Times New Roman"/>
          <w:i/>
          <w:shd w:val="clear" w:color="auto" w:fill="FFFFFF"/>
        </w:rPr>
        <w:t>.</w:t>
      </w:r>
      <w:r w:rsidRPr="00AF5BA9">
        <w:rPr>
          <w:rFonts w:ascii="Times New Roman" w:eastAsia="Times New Roman" w:hAnsi="Times New Roman" w:cs="Times New Roman"/>
          <w:shd w:val="clear" w:color="auto" w:fill="FFFFFF"/>
        </w:rPr>
        <w:t xml:space="preserve"> </w:t>
      </w:r>
      <w:r w:rsidRPr="006F192B">
        <w:rPr>
          <w:rFonts w:ascii="Times New Roman" w:eastAsia="Times New Roman" w:hAnsi="Times New Roman" w:cs="Times New Roman"/>
          <w:b/>
          <w:shd w:val="clear" w:color="auto" w:fill="FFFFFF"/>
        </w:rPr>
        <w:t>19</w:t>
      </w:r>
      <w:r w:rsidR="006F192B">
        <w:rPr>
          <w:rFonts w:ascii="Times New Roman" w:eastAsia="Times New Roman" w:hAnsi="Times New Roman" w:cs="Times New Roman"/>
          <w:shd w:val="clear" w:color="auto" w:fill="FFFFFF"/>
        </w:rPr>
        <w:t>,</w:t>
      </w:r>
      <w:r w:rsidRPr="00AF5BA9">
        <w:rPr>
          <w:rFonts w:ascii="Times New Roman" w:eastAsia="Times New Roman" w:hAnsi="Times New Roman" w:cs="Times New Roman"/>
          <w:shd w:val="clear" w:color="auto" w:fill="FFFFFF"/>
        </w:rPr>
        <w:t xml:space="preserve"> 1372–1385. </w:t>
      </w:r>
    </w:p>
    <w:p w14:paraId="4BE49BAE" w14:textId="77777777" w:rsidR="008D3027" w:rsidRPr="00AF5BA9" w:rsidRDefault="008D3027" w:rsidP="008D3027">
      <w:pPr>
        <w:rPr>
          <w:rFonts w:ascii="Times New Roman" w:eastAsia="Times New Roman" w:hAnsi="Times New Roman" w:cs="Times New Roman"/>
        </w:rPr>
      </w:pPr>
    </w:p>
    <w:p w14:paraId="500DBBD3" w14:textId="30AA3346" w:rsidR="008D3027" w:rsidRPr="00AF5BA9" w:rsidRDefault="008D3027" w:rsidP="008D3027">
      <w:pPr>
        <w:pStyle w:val="EndNoteBibliography"/>
        <w:spacing w:after="0"/>
        <w:ind w:left="720" w:hanging="720"/>
        <w:rPr>
          <w:szCs w:val="24"/>
        </w:rPr>
      </w:pPr>
      <w:r w:rsidRPr="00AF5BA9">
        <w:rPr>
          <w:szCs w:val="24"/>
        </w:rPr>
        <w:t xml:space="preserve">Vasseur, D. A., DeLong, </w:t>
      </w:r>
      <w:r w:rsidR="006F192B">
        <w:rPr>
          <w:szCs w:val="24"/>
        </w:rPr>
        <w:t xml:space="preserve">J. P., </w:t>
      </w:r>
      <w:r w:rsidRPr="00AF5BA9">
        <w:rPr>
          <w:szCs w:val="24"/>
        </w:rPr>
        <w:t>Gilbert,</w:t>
      </w:r>
      <w:r w:rsidR="006F192B">
        <w:rPr>
          <w:szCs w:val="24"/>
        </w:rPr>
        <w:t xml:space="preserve"> </w:t>
      </w:r>
      <w:r w:rsidR="006F192B" w:rsidRPr="006F192B">
        <w:rPr>
          <w:szCs w:val="24"/>
        </w:rPr>
        <w:t>B.,</w:t>
      </w:r>
      <w:r w:rsidRPr="00AF5BA9">
        <w:rPr>
          <w:szCs w:val="24"/>
        </w:rPr>
        <w:t xml:space="preserve"> Greig,</w:t>
      </w:r>
      <w:r w:rsidR="006F192B">
        <w:rPr>
          <w:szCs w:val="24"/>
        </w:rPr>
        <w:t xml:space="preserve"> </w:t>
      </w:r>
      <w:r w:rsidR="006F192B" w:rsidRPr="00AF5BA9">
        <w:rPr>
          <w:szCs w:val="24"/>
        </w:rPr>
        <w:t>H. S.</w:t>
      </w:r>
      <w:r w:rsidR="006F192B">
        <w:rPr>
          <w:szCs w:val="24"/>
        </w:rPr>
        <w:t>,</w:t>
      </w:r>
      <w:r w:rsidRPr="00AF5BA9">
        <w:rPr>
          <w:szCs w:val="24"/>
        </w:rPr>
        <w:t xml:space="preserve"> Harley,</w:t>
      </w:r>
      <w:r w:rsidR="006F192B">
        <w:rPr>
          <w:szCs w:val="24"/>
        </w:rPr>
        <w:t xml:space="preserve"> </w:t>
      </w:r>
      <w:r w:rsidR="006F192B" w:rsidRPr="00AF5BA9">
        <w:rPr>
          <w:szCs w:val="24"/>
        </w:rPr>
        <w:t>C. D. G.</w:t>
      </w:r>
      <w:r w:rsidR="006F192B">
        <w:rPr>
          <w:szCs w:val="24"/>
        </w:rPr>
        <w:t>,</w:t>
      </w:r>
      <w:r w:rsidR="006F192B" w:rsidRPr="00AF5BA9">
        <w:rPr>
          <w:szCs w:val="24"/>
        </w:rPr>
        <w:t xml:space="preserve"> </w:t>
      </w:r>
      <w:r w:rsidRPr="00AF5BA9">
        <w:rPr>
          <w:szCs w:val="24"/>
        </w:rPr>
        <w:t>McCann,</w:t>
      </w:r>
      <w:r w:rsidR="006F192B">
        <w:rPr>
          <w:szCs w:val="24"/>
        </w:rPr>
        <w:t xml:space="preserve"> </w:t>
      </w:r>
      <w:r w:rsidR="006F192B" w:rsidRPr="00AF5BA9">
        <w:rPr>
          <w:szCs w:val="24"/>
        </w:rPr>
        <w:t>K. S.</w:t>
      </w:r>
      <w:r w:rsidR="006F192B">
        <w:rPr>
          <w:szCs w:val="24"/>
        </w:rPr>
        <w:t>,</w:t>
      </w:r>
      <w:r w:rsidR="006F192B" w:rsidRPr="00AF5BA9">
        <w:rPr>
          <w:szCs w:val="24"/>
        </w:rPr>
        <w:t xml:space="preserve"> </w:t>
      </w:r>
      <w:r w:rsidRPr="00AF5BA9">
        <w:rPr>
          <w:szCs w:val="24"/>
        </w:rPr>
        <w:t>Savage,</w:t>
      </w:r>
      <w:r w:rsidR="006F192B">
        <w:rPr>
          <w:szCs w:val="24"/>
        </w:rPr>
        <w:t xml:space="preserve"> </w:t>
      </w:r>
      <w:r w:rsidR="006F192B" w:rsidRPr="00AF5BA9">
        <w:rPr>
          <w:szCs w:val="24"/>
        </w:rPr>
        <w:t>V.</w:t>
      </w:r>
      <w:r w:rsidR="00E35413">
        <w:rPr>
          <w:szCs w:val="24"/>
        </w:rPr>
        <w:t>,</w:t>
      </w:r>
      <w:r w:rsidRPr="00AF5BA9">
        <w:rPr>
          <w:szCs w:val="24"/>
        </w:rPr>
        <w:t xml:space="preserve"> Tunney,</w:t>
      </w:r>
      <w:r w:rsidR="00E35413">
        <w:rPr>
          <w:szCs w:val="24"/>
        </w:rPr>
        <w:t xml:space="preserve"> </w:t>
      </w:r>
      <w:r w:rsidR="00E35413" w:rsidRPr="00AF5BA9">
        <w:rPr>
          <w:szCs w:val="24"/>
        </w:rPr>
        <w:t xml:space="preserve">T. D. </w:t>
      </w:r>
      <w:r w:rsidR="006F192B">
        <w:rPr>
          <w:szCs w:val="24"/>
        </w:rPr>
        <w:t>&amp;</w:t>
      </w:r>
      <w:r w:rsidRPr="00AF5BA9">
        <w:rPr>
          <w:szCs w:val="24"/>
        </w:rPr>
        <w:t xml:space="preserve"> O'Connor</w:t>
      </w:r>
      <w:r w:rsidR="00E35413">
        <w:rPr>
          <w:szCs w:val="24"/>
        </w:rPr>
        <w:t xml:space="preserve">, </w:t>
      </w:r>
      <w:r w:rsidR="00E35413" w:rsidRPr="00AF5BA9">
        <w:rPr>
          <w:szCs w:val="24"/>
        </w:rPr>
        <w:t>M. I.</w:t>
      </w:r>
      <w:r w:rsidRPr="00AF5BA9">
        <w:rPr>
          <w:szCs w:val="24"/>
        </w:rPr>
        <w:t xml:space="preserve"> 2014. Increased temperature variation poses a greater risk to species than climate warming. </w:t>
      </w:r>
      <w:r w:rsidRPr="00E35413">
        <w:rPr>
          <w:i/>
          <w:szCs w:val="24"/>
        </w:rPr>
        <w:t>Proc</w:t>
      </w:r>
      <w:r w:rsidR="00E35413" w:rsidRPr="00E35413">
        <w:rPr>
          <w:i/>
          <w:szCs w:val="24"/>
        </w:rPr>
        <w:t xml:space="preserve">. </w:t>
      </w:r>
      <w:r w:rsidRPr="00E35413">
        <w:rPr>
          <w:i/>
          <w:szCs w:val="24"/>
        </w:rPr>
        <w:t>R</w:t>
      </w:r>
      <w:r w:rsidR="00E35413" w:rsidRPr="00E35413">
        <w:rPr>
          <w:i/>
          <w:szCs w:val="24"/>
        </w:rPr>
        <w:t>.</w:t>
      </w:r>
      <w:r w:rsidRPr="00E35413">
        <w:rPr>
          <w:i/>
          <w:szCs w:val="24"/>
        </w:rPr>
        <w:t xml:space="preserve"> Soc</w:t>
      </w:r>
      <w:r w:rsidR="00E35413" w:rsidRPr="00E35413">
        <w:rPr>
          <w:i/>
          <w:szCs w:val="24"/>
        </w:rPr>
        <w:t>.</w:t>
      </w:r>
      <w:r w:rsidRPr="00E35413">
        <w:rPr>
          <w:i/>
          <w:szCs w:val="24"/>
        </w:rPr>
        <w:t xml:space="preserve"> B</w:t>
      </w:r>
      <w:r w:rsidR="00E35413" w:rsidRPr="00E35413">
        <w:rPr>
          <w:i/>
          <w:szCs w:val="24"/>
        </w:rPr>
        <w:t>.</w:t>
      </w:r>
      <w:r w:rsidRPr="00AF5BA9">
        <w:rPr>
          <w:szCs w:val="24"/>
        </w:rPr>
        <w:t xml:space="preserve"> </w:t>
      </w:r>
      <w:r w:rsidRPr="00E35413">
        <w:rPr>
          <w:b/>
          <w:szCs w:val="24"/>
        </w:rPr>
        <w:t>281</w:t>
      </w:r>
      <w:r w:rsidR="00E35413">
        <w:rPr>
          <w:szCs w:val="24"/>
        </w:rPr>
        <w:t>, 20132612</w:t>
      </w:r>
      <w:r w:rsidRPr="00AF5BA9">
        <w:rPr>
          <w:szCs w:val="24"/>
        </w:rPr>
        <w:t>.</w:t>
      </w:r>
    </w:p>
    <w:p w14:paraId="39EB72A8" w14:textId="77777777" w:rsidR="008D3027" w:rsidRPr="00E35413" w:rsidRDefault="008D3027" w:rsidP="008D3027">
      <w:pPr>
        <w:rPr>
          <w:rFonts w:ascii="Times New Roman" w:eastAsia="Times New Roman" w:hAnsi="Times New Roman" w:cs="Times New Roman"/>
        </w:rPr>
      </w:pPr>
    </w:p>
    <w:p w14:paraId="43E0DD4D" w14:textId="77777777" w:rsidR="00E35413" w:rsidRDefault="00E35413" w:rsidP="00E35413">
      <w:pPr>
        <w:rPr>
          <w:rFonts w:ascii="Times New Roman" w:eastAsia="Times New Roman" w:hAnsi="Times New Roman" w:cs="Times New Roman"/>
          <w:color w:val="333333"/>
          <w:shd w:val="clear" w:color="auto" w:fill="FFFFFF"/>
        </w:rPr>
      </w:pPr>
      <w:r w:rsidRPr="00E35413">
        <w:rPr>
          <w:rFonts w:ascii="Times New Roman" w:eastAsia="Times New Roman" w:hAnsi="Times New Roman" w:cs="Times New Roman"/>
          <w:color w:val="333333"/>
          <w:shd w:val="clear" w:color="auto" w:fill="FFFFFF"/>
        </w:rPr>
        <w:t xml:space="preserve">Vázquez, D. P., Gianoli, E., Morris, W. F. </w:t>
      </w:r>
      <w:r>
        <w:rPr>
          <w:rFonts w:ascii="Times New Roman" w:eastAsia="Times New Roman" w:hAnsi="Times New Roman" w:cs="Times New Roman"/>
          <w:color w:val="333333"/>
          <w:shd w:val="clear" w:color="auto" w:fill="FFFFFF"/>
        </w:rPr>
        <w:t xml:space="preserve">&amp; Bozinovic, F. 2017. </w:t>
      </w:r>
      <w:r w:rsidRPr="00E35413">
        <w:rPr>
          <w:rFonts w:ascii="Times New Roman" w:eastAsia="Times New Roman" w:hAnsi="Times New Roman" w:cs="Times New Roman"/>
          <w:color w:val="333333"/>
          <w:shd w:val="clear" w:color="auto" w:fill="FFFFFF"/>
        </w:rPr>
        <w:t xml:space="preserve">Ecological and evolutionary </w:t>
      </w:r>
    </w:p>
    <w:p w14:paraId="19D39E46" w14:textId="24969BBB" w:rsidR="00E35413" w:rsidRPr="00E35413" w:rsidRDefault="00E35413" w:rsidP="00E35413">
      <w:pPr>
        <w:ind w:firstLine="720"/>
        <w:rPr>
          <w:rFonts w:ascii="Times New Roman" w:eastAsia="Times New Roman" w:hAnsi="Times New Roman" w:cs="Times New Roman"/>
        </w:rPr>
      </w:pPr>
      <w:r w:rsidRPr="00E35413">
        <w:rPr>
          <w:rFonts w:ascii="Times New Roman" w:eastAsia="Times New Roman" w:hAnsi="Times New Roman" w:cs="Times New Roman"/>
          <w:color w:val="333333"/>
          <w:shd w:val="clear" w:color="auto" w:fill="FFFFFF"/>
        </w:rPr>
        <w:t>impacts of changing</w:t>
      </w:r>
      <w:r>
        <w:rPr>
          <w:rFonts w:ascii="Times New Roman" w:eastAsia="Times New Roman" w:hAnsi="Times New Roman" w:cs="Times New Roman"/>
          <w:color w:val="333333"/>
          <w:shd w:val="clear" w:color="auto" w:fill="FFFFFF"/>
        </w:rPr>
        <w:t xml:space="preserve"> climatic variability. </w:t>
      </w:r>
      <w:r w:rsidRPr="00E35413">
        <w:rPr>
          <w:rFonts w:ascii="Times New Roman" w:eastAsia="Times New Roman" w:hAnsi="Times New Roman" w:cs="Times New Roman"/>
          <w:i/>
          <w:color w:val="333333"/>
          <w:shd w:val="clear" w:color="auto" w:fill="FFFFFF"/>
        </w:rPr>
        <w:t>Biol. Rev.</w:t>
      </w:r>
      <w:r w:rsidRPr="00E35413">
        <w:rPr>
          <w:rFonts w:ascii="Times New Roman" w:eastAsia="Times New Roman" w:hAnsi="Times New Roman" w:cs="Times New Roman"/>
          <w:color w:val="333333"/>
          <w:shd w:val="clear" w:color="auto" w:fill="FFFFFF"/>
        </w:rPr>
        <w:t xml:space="preserve"> </w:t>
      </w:r>
      <w:r w:rsidRPr="00E35413">
        <w:rPr>
          <w:rFonts w:ascii="Times New Roman" w:eastAsia="Times New Roman" w:hAnsi="Times New Roman" w:cs="Times New Roman"/>
          <w:b/>
          <w:color w:val="333333"/>
          <w:shd w:val="clear" w:color="auto" w:fill="FFFFFF"/>
        </w:rPr>
        <w:t>92</w:t>
      </w:r>
      <w:r>
        <w:rPr>
          <w:rFonts w:ascii="Times New Roman" w:eastAsia="Times New Roman" w:hAnsi="Times New Roman" w:cs="Times New Roman"/>
          <w:color w:val="333333"/>
          <w:shd w:val="clear" w:color="auto" w:fill="FFFFFF"/>
        </w:rPr>
        <w:t xml:space="preserve">, </w:t>
      </w:r>
      <w:r w:rsidRPr="00E35413">
        <w:rPr>
          <w:rFonts w:ascii="Times New Roman" w:eastAsia="Times New Roman" w:hAnsi="Times New Roman" w:cs="Times New Roman"/>
          <w:color w:val="333333"/>
          <w:shd w:val="clear" w:color="auto" w:fill="FFFFFF"/>
        </w:rPr>
        <w:t>22–42. </w:t>
      </w:r>
    </w:p>
    <w:p w14:paraId="488C81C7" w14:textId="77777777" w:rsidR="00043C70" w:rsidRPr="00AF5BA9" w:rsidRDefault="00043C70" w:rsidP="008D3027">
      <w:pPr>
        <w:rPr>
          <w:rFonts w:ascii="Times New Roman" w:eastAsia="Times New Roman" w:hAnsi="Times New Roman" w:cs="Times New Roman"/>
        </w:rPr>
      </w:pPr>
    </w:p>
    <w:p w14:paraId="189A6B2E" w14:textId="29C1B28A" w:rsidR="008D3027" w:rsidRPr="00AF5BA9" w:rsidRDefault="008D3027" w:rsidP="008D3027">
      <w:pPr>
        <w:pStyle w:val="EndNoteBibliography"/>
        <w:spacing w:after="0"/>
        <w:ind w:left="720" w:hanging="720"/>
        <w:rPr>
          <w:szCs w:val="24"/>
        </w:rPr>
      </w:pPr>
      <w:r w:rsidRPr="00AF5BA9">
        <w:rPr>
          <w:szCs w:val="24"/>
        </w:rPr>
        <w:t xml:space="preserve">Wang, G. </w:t>
      </w:r>
      <w:r w:rsidR="00E35413">
        <w:rPr>
          <w:szCs w:val="24"/>
        </w:rPr>
        <w:t>&amp;</w:t>
      </w:r>
      <w:r w:rsidRPr="00AF5BA9">
        <w:rPr>
          <w:szCs w:val="24"/>
        </w:rPr>
        <w:t xml:space="preserve"> Dillon</w:t>
      </w:r>
      <w:r w:rsidR="00E35413">
        <w:rPr>
          <w:szCs w:val="24"/>
        </w:rPr>
        <w:t xml:space="preserve">, </w:t>
      </w:r>
      <w:r w:rsidR="00E35413" w:rsidRPr="00AF5BA9">
        <w:rPr>
          <w:szCs w:val="24"/>
        </w:rPr>
        <w:t>M. E.</w:t>
      </w:r>
      <w:r w:rsidRPr="00AF5BA9">
        <w:rPr>
          <w:szCs w:val="24"/>
        </w:rPr>
        <w:t xml:space="preserve"> 2014. Recent geographic convergence in diurnal and annual temperature cycling flattens global thermal profiles. </w:t>
      </w:r>
      <w:r w:rsidRPr="00E35413">
        <w:rPr>
          <w:i/>
          <w:szCs w:val="24"/>
        </w:rPr>
        <w:t>Nature Climate Change</w:t>
      </w:r>
      <w:r w:rsidRPr="00AF5BA9">
        <w:rPr>
          <w:szCs w:val="24"/>
        </w:rPr>
        <w:t xml:space="preserve"> </w:t>
      </w:r>
      <w:r w:rsidRPr="00E35413">
        <w:rPr>
          <w:b/>
          <w:szCs w:val="24"/>
        </w:rPr>
        <w:t>4</w:t>
      </w:r>
      <w:r w:rsidR="00E35413">
        <w:rPr>
          <w:szCs w:val="24"/>
        </w:rPr>
        <w:t xml:space="preserve">, </w:t>
      </w:r>
      <w:r w:rsidRPr="00AF5BA9">
        <w:rPr>
          <w:szCs w:val="24"/>
        </w:rPr>
        <w:t>988-992.</w:t>
      </w:r>
    </w:p>
    <w:p w14:paraId="00E55F47" w14:textId="77777777" w:rsidR="008D3027" w:rsidRPr="00AF5BA9" w:rsidRDefault="008D3027" w:rsidP="008D3027">
      <w:pPr>
        <w:rPr>
          <w:rFonts w:ascii="Times New Roman" w:eastAsia="Times New Roman" w:hAnsi="Times New Roman" w:cs="Times New Roman"/>
        </w:rPr>
      </w:pPr>
    </w:p>
    <w:p w14:paraId="55771D95" w14:textId="2C17916C" w:rsidR="008D3027" w:rsidRPr="00AF5BA9" w:rsidRDefault="008D3027" w:rsidP="00E35413">
      <w:pPr>
        <w:ind w:left="720" w:hanging="720"/>
        <w:rPr>
          <w:rFonts w:ascii="Times New Roman" w:hAnsi="Times New Roman" w:cs="Times New Roman"/>
          <w:noProof/>
        </w:rPr>
      </w:pPr>
      <w:r w:rsidRPr="00AF5BA9">
        <w:rPr>
          <w:rFonts w:ascii="Times New Roman" w:hAnsi="Times New Roman" w:cs="Times New Roman"/>
          <w:noProof/>
        </w:rPr>
        <w:t xml:space="preserve">Whitman, D. &amp; Ananthakrishnan, T. 2009 </w:t>
      </w:r>
      <w:r w:rsidRPr="00AF5BA9">
        <w:rPr>
          <w:rFonts w:ascii="Times New Roman" w:hAnsi="Times New Roman" w:cs="Times New Roman"/>
          <w:i/>
          <w:iCs/>
          <w:noProof/>
        </w:rPr>
        <w:t>Phenotypic Plasticity of Insects: Mechanisms and Consequences</w:t>
      </w:r>
      <w:r w:rsidRPr="00AF5BA9">
        <w:rPr>
          <w:rFonts w:ascii="Times New Roman" w:hAnsi="Times New Roman" w:cs="Times New Roman"/>
          <w:noProof/>
        </w:rPr>
        <w:t>. Enfield: Science Publishers.</w:t>
      </w:r>
    </w:p>
    <w:p w14:paraId="6F049954" w14:textId="77777777" w:rsidR="002625D3" w:rsidRPr="00AF5BA9" w:rsidRDefault="002625D3" w:rsidP="00F02E2D">
      <w:pPr>
        <w:ind w:left="720" w:hanging="720"/>
        <w:rPr>
          <w:rFonts w:ascii="Times New Roman" w:hAnsi="Times New Roman" w:cs="Times New Roman"/>
        </w:rPr>
      </w:pPr>
      <w:r w:rsidRPr="00AF5BA9">
        <w:rPr>
          <w:rFonts w:ascii="Times New Roman" w:hAnsi="Times New Roman" w:cs="Times New Roman"/>
        </w:rPr>
        <w:br w:type="page"/>
      </w:r>
    </w:p>
    <w:p w14:paraId="53E860E3" w14:textId="2C11787D" w:rsidR="00894632" w:rsidRPr="00DE5232" w:rsidRDefault="002625D3" w:rsidP="000C711F">
      <w:pPr>
        <w:pStyle w:val="NormalWeb"/>
        <w:shd w:val="clear" w:color="auto" w:fill="FFFFFF"/>
        <w:spacing w:before="0" w:beforeAutospacing="0" w:after="0" w:afterAutospacing="0"/>
        <w:rPr>
          <w:lang w:val="en-GB"/>
        </w:rPr>
      </w:pPr>
      <w:r w:rsidRPr="002625D3">
        <w:rPr>
          <w:b/>
          <w:lang w:val="en-GB"/>
        </w:rPr>
        <w:lastRenderedPageBreak/>
        <w:t>Figure 1</w:t>
      </w:r>
      <w:r w:rsidR="00F02E2D">
        <w:rPr>
          <w:b/>
          <w:lang w:val="en-GB"/>
        </w:rPr>
        <w:t xml:space="preserve">. </w:t>
      </w:r>
      <w:r w:rsidR="00DE5232" w:rsidRPr="00DE5232">
        <w:rPr>
          <w:lang w:val="en-GB"/>
        </w:rPr>
        <w:t>Graphical representation of the predictions tested in this study</w:t>
      </w:r>
      <w:r w:rsidR="001419C2">
        <w:rPr>
          <w:lang w:val="en-GB"/>
        </w:rPr>
        <w:t xml:space="preserve">. (a) Predictions </w:t>
      </w:r>
      <w:r w:rsidR="001419C2" w:rsidRPr="00E46F5E">
        <w:rPr>
          <w:lang w:val="en-GB"/>
        </w:rPr>
        <w:t xml:space="preserve">built up from findings showing that </w:t>
      </w:r>
      <w:r w:rsidR="001419C2" w:rsidRPr="00D64448">
        <w:rPr>
          <w:lang w:val="en-GB"/>
        </w:rPr>
        <w:t xml:space="preserve">acclimation to warmer temperatures produces an increase </w:t>
      </w:r>
      <w:r w:rsidR="001419C2" w:rsidRPr="00E46F5E">
        <w:rPr>
          <w:lang w:val="en-GB"/>
        </w:rPr>
        <w:t xml:space="preserve">in the upper but not in the lower limits of the thermal performance curve </w:t>
      </w:r>
      <w:r w:rsidR="001419C2" w:rsidRPr="00D64448">
        <w:rPr>
          <w:lang w:val="en-GB"/>
        </w:rPr>
        <w:t>(Ruiz-Aravena et al. 2014)</w:t>
      </w:r>
      <w:r w:rsidR="00DE5232" w:rsidRPr="00DE5232">
        <w:rPr>
          <w:lang w:val="en-GB"/>
        </w:rPr>
        <w:t xml:space="preserve">. </w:t>
      </w:r>
      <w:r w:rsidR="001419C2">
        <w:rPr>
          <w:lang w:val="en-GB"/>
        </w:rPr>
        <w:t>(b</w:t>
      </w:r>
      <w:r w:rsidR="00DE5232">
        <w:rPr>
          <w:lang w:val="en-GB"/>
        </w:rPr>
        <w:t>)</w:t>
      </w:r>
      <w:r w:rsidR="001419C2">
        <w:rPr>
          <w:lang w:val="en-GB"/>
        </w:rPr>
        <w:t xml:space="preserve"> The </w:t>
      </w:r>
      <w:r w:rsidR="001419C2" w:rsidRPr="00E46F5E">
        <w:rPr>
          <w:lang w:val="en-GB"/>
        </w:rPr>
        <w:t xml:space="preserve">high seasonality should </w:t>
      </w:r>
      <w:r w:rsidR="00616726" w:rsidRPr="00E46F5E">
        <w:rPr>
          <w:lang w:val="en-GB"/>
        </w:rPr>
        <w:t>have selected</w:t>
      </w:r>
      <w:r w:rsidR="001419C2" w:rsidRPr="00E46F5E">
        <w:rPr>
          <w:lang w:val="en-GB"/>
        </w:rPr>
        <w:t xml:space="preserve"> for plasticity and therefore, plasticity of all traits should currently be under directional selection. (c)</w:t>
      </w:r>
      <w:r w:rsidR="00DE5232">
        <w:rPr>
          <w:lang w:val="en-GB"/>
        </w:rPr>
        <w:t xml:space="preserve"> </w:t>
      </w:r>
      <w:r w:rsidR="000C711F">
        <w:rPr>
          <w:lang w:val="en-GB"/>
        </w:rPr>
        <w:t xml:space="preserve">If </w:t>
      </w:r>
      <w:r w:rsidR="000C711F" w:rsidRPr="00E46F5E">
        <w:rPr>
          <w:lang w:val="en-GB"/>
        </w:rPr>
        <w:t>daily low extremes are frequent, we expect negative directional selection on CT</w:t>
      </w:r>
      <w:r w:rsidR="000C711F" w:rsidRPr="00E46F5E">
        <w:rPr>
          <w:vertAlign w:val="subscript"/>
          <w:lang w:val="en-GB"/>
        </w:rPr>
        <w:t>Min</w:t>
      </w:r>
      <w:r w:rsidR="000C711F" w:rsidRPr="00E46F5E">
        <w:rPr>
          <w:lang w:val="en-GB"/>
        </w:rPr>
        <w:t xml:space="preserve"> during the cooler periods of the year (left panel). If daily high extreme temperatures are frequent, we expect positive directional selection on CT</w:t>
      </w:r>
      <w:r w:rsidR="000C711F" w:rsidRPr="00E46F5E">
        <w:rPr>
          <w:vertAlign w:val="subscript"/>
          <w:lang w:val="en-GB"/>
        </w:rPr>
        <w:t>Max</w:t>
      </w:r>
      <w:r w:rsidR="000C711F" w:rsidRPr="00E46F5E">
        <w:rPr>
          <w:lang w:val="en-GB"/>
        </w:rPr>
        <w:t xml:space="preserve"> during the warmer</w:t>
      </w:r>
      <w:r w:rsidR="00F365F7">
        <w:rPr>
          <w:lang w:val="en-GB"/>
        </w:rPr>
        <w:t xml:space="preserve"> periods</w:t>
      </w:r>
      <w:r w:rsidR="000C711F" w:rsidRPr="00E46F5E">
        <w:rPr>
          <w:lang w:val="en-GB"/>
        </w:rPr>
        <w:t xml:space="preserve"> (right panel) as well as the cooler periods of the year (middle panel). We predict no directional selection on T</w:t>
      </w:r>
      <w:r w:rsidR="000C711F" w:rsidRPr="00E46F5E">
        <w:rPr>
          <w:vertAlign w:val="subscript"/>
          <w:lang w:val="en-GB"/>
        </w:rPr>
        <w:t xml:space="preserve">Pref  </w:t>
      </w:r>
      <w:r w:rsidR="000C711F" w:rsidRPr="00E46F5E">
        <w:rPr>
          <w:lang w:val="en-GB"/>
        </w:rPr>
        <w:t>and Q</w:t>
      </w:r>
      <w:r w:rsidR="000C711F" w:rsidRPr="00E46F5E">
        <w:rPr>
          <w:vertAlign w:val="subscript"/>
          <w:lang w:val="en-GB"/>
        </w:rPr>
        <w:t>10</w:t>
      </w:r>
      <w:r w:rsidR="000C711F" w:rsidRPr="00E46F5E">
        <w:rPr>
          <w:lang w:val="en-GB"/>
        </w:rPr>
        <w:t xml:space="preserve"> at both acclimation temperatures and on CT</w:t>
      </w:r>
      <w:r w:rsidR="000C711F" w:rsidRPr="00E46F5E">
        <w:rPr>
          <w:vertAlign w:val="subscript"/>
          <w:lang w:val="en-GB"/>
        </w:rPr>
        <w:t>Min</w:t>
      </w:r>
      <w:r w:rsidR="000C711F" w:rsidRPr="00E46F5E">
        <w:rPr>
          <w:lang w:val="en-GB"/>
        </w:rPr>
        <w:t xml:space="preserve"> when warm acclimated. Cold acclimated is indicated by a _10 subscript while warm acclimated is indicated by a _20 subscript.</w:t>
      </w:r>
    </w:p>
    <w:p w14:paraId="7FC2AF60" w14:textId="0F113FE8" w:rsidR="00894632" w:rsidRDefault="005D25F9">
      <w:pPr>
        <w:rPr>
          <w:rFonts w:ascii="Times New Roman" w:eastAsia="Times New Roman" w:hAnsi="Times New Roman" w:cs="Times New Roman"/>
          <w:b/>
          <w:lang w:val="en-GB" w:eastAsia="es-CL"/>
        </w:rPr>
      </w:pPr>
      <w:r>
        <w:rPr>
          <w:b/>
          <w:noProof/>
        </w:rPr>
        <w:drawing>
          <wp:inline distT="0" distB="0" distL="0" distR="0" wp14:anchorId="23CD5764" wp14:editId="2FE1E46A">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894632">
        <w:rPr>
          <w:b/>
          <w:lang w:val="en-GB"/>
        </w:rPr>
        <w:br w:type="page"/>
      </w:r>
    </w:p>
    <w:p w14:paraId="301C95C5" w14:textId="2FE4C733" w:rsidR="002625D3" w:rsidRPr="00B55355" w:rsidRDefault="00894632" w:rsidP="005110B2">
      <w:pPr>
        <w:pStyle w:val="NormalWeb"/>
        <w:shd w:val="clear" w:color="auto" w:fill="FFFFFF"/>
        <w:spacing w:before="0" w:beforeAutospacing="0" w:after="0" w:afterAutospacing="0"/>
        <w:rPr>
          <w:lang w:val="en-GB"/>
        </w:rPr>
      </w:pPr>
      <w:r w:rsidRPr="00894632">
        <w:rPr>
          <w:b/>
          <w:lang w:val="en-GB"/>
        </w:rPr>
        <w:lastRenderedPageBreak/>
        <w:t>Figure 2.</w:t>
      </w:r>
      <w:r>
        <w:rPr>
          <w:lang w:val="en-GB"/>
        </w:rPr>
        <w:t xml:space="preserve"> </w:t>
      </w:r>
      <w:r w:rsidR="00F02E2D" w:rsidRPr="00B236F4">
        <w:rPr>
          <w:lang w:val="en-GB"/>
        </w:rPr>
        <w:t>Frequency distribution of CT</w:t>
      </w:r>
      <w:r w:rsidR="00F02E2D" w:rsidRPr="00B236F4">
        <w:rPr>
          <w:vertAlign w:val="subscript"/>
          <w:lang w:val="en-GB"/>
        </w:rPr>
        <w:t>Min</w:t>
      </w:r>
      <w:r w:rsidR="00F02E2D" w:rsidRPr="00B236F4">
        <w:rPr>
          <w:lang w:val="en-GB"/>
        </w:rPr>
        <w:t>, T</w:t>
      </w:r>
      <w:r w:rsidR="00F02E2D" w:rsidRPr="00B236F4">
        <w:rPr>
          <w:vertAlign w:val="subscript"/>
          <w:lang w:val="en-GB"/>
        </w:rPr>
        <w:t>Pref</w:t>
      </w:r>
      <w:r w:rsidR="00F02E2D" w:rsidRPr="00B236F4">
        <w:rPr>
          <w:lang w:val="en-GB"/>
        </w:rPr>
        <w:t xml:space="preserve"> and CT</w:t>
      </w:r>
      <w:r w:rsidR="00F02E2D" w:rsidRPr="00B236F4">
        <w:rPr>
          <w:vertAlign w:val="subscript"/>
          <w:lang w:val="en-GB"/>
        </w:rPr>
        <w:t>Max</w:t>
      </w:r>
      <w:r w:rsidR="00F02E2D" w:rsidRPr="00B236F4">
        <w:rPr>
          <w:lang w:val="en-GB"/>
        </w:rPr>
        <w:t xml:space="preserve"> of the four-eyed frog when acclimated to 10ºC and 20ºC.</w:t>
      </w:r>
    </w:p>
    <w:p w14:paraId="1C6EAE84" w14:textId="506E0951" w:rsidR="00FF632B" w:rsidRPr="00B236F4" w:rsidRDefault="005D3554" w:rsidP="00876F5C">
      <w:pPr>
        <w:pStyle w:val="NormalWeb"/>
        <w:shd w:val="clear" w:color="auto" w:fill="FFFFFF"/>
        <w:spacing w:before="0" w:beforeAutospacing="0" w:after="0" w:afterAutospacing="0" w:line="480" w:lineRule="auto"/>
        <w:rPr>
          <w:color w:val="000000"/>
          <w:lang w:val="en-GB"/>
        </w:rPr>
      </w:pPr>
      <w:r>
        <w:rPr>
          <w:noProof/>
          <w:color w:val="000000"/>
          <w:lang w:val="en-US" w:eastAsia="en-US"/>
        </w:rPr>
        <w:drawing>
          <wp:inline distT="0" distB="0" distL="0" distR="0" wp14:anchorId="56BF60A7" wp14:editId="1DFA24C1">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B7CFE1C" w14:textId="6ECDC295" w:rsidR="00D719B2" w:rsidRPr="00F02E2D" w:rsidRDefault="00FF632B" w:rsidP="005110B2">
      <w:pPr>
        <w:rPr>
          <w:rFonts w:ascii="Times New Roman" w:hAnsi="Times New Roman" w:cs="Times New Roman"/>
        </w:rPr>
      </w:pPr>
      <w:r>
        <w:rPr>
          <w:rFonts w:ascii="Times New Roman" w:hAnsi="Times New Roman" w:cs="Times New Roman"/>
          <w:color w:val="000000"/>
        </w:rPr>
        <w:br w:type="page"/>
      </w:r>
      <w:r w:rsidR="00076DBB">
        <w:rPr>
          <w:rFonts w:ascii="Times New Roman" w:hAnsi="Times New Roman" w:cs="Times New Roman"/>
          <w:b/>
          <w:color w:val="000000"/>
        </w:rPr>
        <w:lastRenderedPageBreak/>
        <w:t>Figure 3</w:t>
      </w:r>
      <w:r w:rsidR="00F02E2D" w:rsidRPr="00F02E2D">
        <w:rPr>
          <w:rFonts w:ascii="Times New Roman" w:hAnsi="Times New Roman" w:cs="Times New Roman"/>
          <w:b/>
          <w:color w:val="000000"/>
        </w:rPr>
        <w:t xml:space="preserve">. </w:t>
      </w:r>
      <w:r w:rsidR="00F02E2D" w:rsidRPr="00F02E2D">
        <w:rPr>
          <w:rFonts w:ascii="Times New Roman" w:hAnsi="Times New Roman" w:cs="Times New Roman"/>
          <w:color w:val="000000"/>
          <w:lang w:val="en-GB"/>
        </w:rPr>
        <w:t>Individual p</w:t>
      </w:r>
      <w:r w:rsidR="00F02E2D" w:rsidRPr="00F02E2D">
        <w:rPr>
          <w:rFonts w:ascii="Times New Roman" w:hAnsi="Times New Roman" w:cs="Times New Roman"/>
          <w:lang w:val="en-GB"/>
        </w:rPr>
        <w:t>lasticity in CT</w:t>
      </w:r>
      <w:r w:rsidR="00F02E2D" w:rsidRPr="00F02E2D">
        <w:rPr>
          <w:rFonts w:ascii="Times New Roman" w:hAnsi="Times New Roman" w:cs="Times New Roman"/>
          <w:vertAlign w:val="subscript"/>
          <w:lang w:val="en-GB"/>
        </w:rPr>
        <w:t>Min</w:t>
      </w:r>
      <w:r w:rsidR="00F02E2D" w:rsidRPr="00F02E2D">
        <w:rPr>
          <w:rFonts w:ascii="Times New Roman" w:hAnsi="Times New Roman" w:cs="Times New Roman"/>
          <w:lang w:val="en-GB"/>
        </w:rPr>
        <w:t>, T</w:t>
      </w:r>
      <w:r w:rsidR="00F02E2D" w:rsidRPr="00F02E2D">
        <w:rPr>
          <w:rFonts w:ascii="Times New Roman" w:hAnsi="Times New Roman" w:cs="Times New Roman"/>
          <w:vertAlign w:val="subscript"/>
          <w:lang w:val="en-GB"/>
        </w:rPr>
        <w:t>Pref</w:t>
      </w:r>
      <w:r w:rsidR="00F02E2D" w:rsidRPr="00F02E2D">
        <w:rPr>
          <w:rFonts w:ascii="Times New Roman" w:hAnsi="Times New Roman" w:cs="Times New Roman"/>
          <w:lang w:val="en-GB"/>
        </w:rPr>
        <w:t>, CT</w:t>
      </w:r>
      <w:r w:rsidR="00F02E2D" w:rsidRPr="00F02E2D">
        <w:rPr>
          <w:rFonts w:ascii="Times New Roman" w:hAnsi="Times New Roman" w:cs="Times New Roman"/>
          <w:vertAlign w:val="subscript"/>
          <w:lang w:val="en-GB"/>
        </w:rPr>
        <w:t>Max</w:t>
      </w:r>
      <w:r w:rsidR="00F02E2D" w:rsidRPr="00F02E2D">
        <w:rPr>
          <w:rFonts w:ascii="Times New Roman" w:hAnsi="Times New Roman" w:cs="Times New Roman"/>
          <w:lang w:val="en-GB"/>
        </w:rPr>
        <w:t xml:space="preserve"> and Q</w:t>
      </w:r>
      <w:r w:rsidR="00F02E2D" w:rsidRPr="00F02E2D">
        <w:rPr>
          <w:rFonts w:ascii="Times New Roman" w:hAnsi="Times New Roman" w:cs="Times New Roman"/>
          <w:vertAlign w:val="subscript"/>
          <w:lang w:val="en-GB"/>
        </w:rPr>
        <w:t xml:space="preserve">10 </w:t>
      </w:r>
      <w:r w:rsidR="00F02E2D" w:rsidRPr="00F02E2D">
        <w:rPr>
          <w:rFonts w:ascii="Times New Roman" w:hAnsi="Times New Roman" w:cs="Times New Roman"/>
          <w:lang w:val="en-GB"/>
        </w:rPr>
        <w:t>to 10 and 20ºC acclimation treatments. Each line represents the individual value of the specific traits at each temperature. For CT</w:t>
      </w:r>
      <w:r w:rsidR="00F02E2D" w:rsidRPr="00F02E2D">
        <w:rPr>
          <w:rFonts w:ascii="Times New Roman" w:hAnsi="Times New Roman" w:cs="Times New Roman"/>
          <w:vertAlign w:val="subscript"/>
          <w:lang w:val="en-GB"/>
        </w:rPr>
        <w:t>Min</w:t>
      </w:r>
      <w:r w:rsidR="00F02E2D" w:rsidRPr="00F02E2D">
        <w:rPr>
          <w:rFonts w:ascii="Times New Roman" w:hAnsi="Times New Roman" w:cs="Times New Roman"/>
          <w:lang w:val="en-GB"/>
        </w:rPr>
        <w:t xml:space="preserve"> and CT</w:t>
      </w:r>
      <w:r w:rsidR="00F02E2D" w:rsidRPr="00F02E2D">
        <w:rPr>
          <w:rFonts w:ascii="Times New Roman" w:hAnsi="Times New Roman" w:cs="Times New Roman"/>
          <w:vertAlign w:val="subscript"/>
          <w:lang w:val="en-GB"/>
        </w:rPr>
        <w:t>Max</w:t>
      </w:r>
      <w:r w:rsidR="00F02E2D" w:rsidRPr="00F02E2D">
        <w:rPr>
          <w:rFonts w:ascii="Times New Roman" w:hAnsi="Times New Roman" w:cs="Times New Roman"/>
          <w:lang w:val="en-GB"/>
        </w:rPr>
        <w:t xml:space="preserve"> the width of the line is directly proportional to the number of individuals that showed that specific response. </w:t>
      </w:r>
      <w:r w:rsidR="00876F5C" w:rsidRPr="00F02E2D">
        <w:rPr>
          <w:rFonts w:ascii="Times New Roman" w:hAnsi="Times New Roman" w:cs="Times New Roman"/>
          <w:color w:val="000000"/>
        </w:rPr>
        <w:t xml:space="preserve"> </w:t>
      </w:r>
      <w:r w:rsidR="008D7690" w:rsidRPr="00F02E2D">
        <w:rPr>
          <w:rFonts w:ascii="Times New Roman" w:hAnsi="Times New Roman" w:cs="Times New Roman"/>
          <w:noProof/>
        </w:rPr>
        <w:drawing>
          <wp:inline distT="0" distB="0" distL="0" distR="0" wp14:anchorId="47615605" wp14:editId="063B53C2">
            <wp:extent cx="5943600" cy="578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5785485"/>
                    </a:xfrm>
                    <a:prstGeom prst="rect">
                      <a:avLst/>
                    </a:prstGeom>
                  </pic:spPr>
                </pic:pic>
              </a:graphicData>
            </a:graphic>
          </wp:inline>
        </w:drawing>
      </w:r>
    </w:p>
    <w:p w14:paraId="4E388A1D" w14:textId="77777777" w:rsidR="00D719B2" w:rsidRDefault="00D719B2">
      <w:pPr>
        <w:rPr>
          <w:rFonts w:ascii="Times New Roman" w:hAnsi="Times New Roman" w:cs="Times New Roman"/>
        </w:rPr>
      </w:pPr>
      <w:r>
        <w:rPr>
          <w:rFonts w:ascii="Times New Roman" w:hAnsi="Times New Roman" w:cs="Times New Roman"/>
        </w:rPr>
        <w:br w:type="page"/>
      </w:r>
    </w:p>
    <w:p w14:paraId="78CDCC94" w14:textId="77777777" w:rsidR="00DE5232" w:rsidRDefault="00076DBB" w:rsidP="00076DBB">
      <w:pPr>
        <w:pStyle w:val="NormalWeb"/>
        <w:shd w:val="clear" w:color="auto" w:fill="FFFFFF"/>
        <w:spacing w:before="0" w:beforeAutospacing="0" w:after="0" w:afterAutospacing="0" w:line="480" w:lineRule="auto"/>
        <w:rPr>
          <w:lang w:val="en-GB"/>
        </w:rPr>
      </w:pPr>
      <w:r w:rsidRPr="00B55355">
        <w:rPr>
          <w:b/>
          <w:lang w:val="en-GB"/>
        </w:rPr>
        <w:lastRenderedPageBreak/>
        <w:t>Figure 4</w:t>
      </w:r>
      <w:r w:rsidR="00F02E2D" w:rsidRPr="00B55355">
        <w:rPr>
          <w:b/>
          <w:lang w:val="en-GB"/>
        </w:rPr>
        <w:t xml:space="preserve">. </w:t>
      </w:r>
      <w:r w:rsidR="00F02E2D" w:rsidRPr="00FA6FA4">
        <w:rPr>
          <w:lang w:val="en-GB"/>
        </w:rPr>
        <w:t>Survival est</w:t>
      </w:r>
      <w:r w:rsidR="00F02E2D">
        <w:rPr>
          <w:lang w:val="en-GB"/>
        </w:rPr>
        <w:t>imates of simple directional selection</w:t>
      </w:r>
      <w:r>
        <w:rPr>
          <w:lang w:val="en-GB"/>
        </w:rPr>
        <w:t xml:space="preserve"> sorted by model probabilities</w:t>
      </w:r>
      <w:r w:rsidR="00F02E2D">
        <w:rPr>
          <w:lang w:val="en-GB"/>
        </w:rPr>
        <w:t xml:space="preserve">. </w:t>
      </w:r>
    </w:p>
    <w:p w14:paraId="3D902E77" w14:textId="70F7BE46" w:rsidR="00F2129E" w:rsidRPr="00E46F5E" w:rsidRDefault="00F02E2D" w:rsidP="00076DBB">
      <w:pPr>
        <w:pStyle w:val="NormalWeb"/>
        <w:shd w:val="clear" w:color="auto" w:fill="FFFFFF"/>
        <w:spacing w:before="0" w:beforeAutospacing="0" w:after="0" w:afterAutospacing="0" w:line="480" w:lineRule="auto"/>
        <w:rPr>
          <w:lang w:val="en-GB"/>
        </w:rPr>
      </w:pPr>
      <w:r w:rsidRPr="00E46F5E">
        <w:rPr>
          <w:i/>
          <w:lang w:val="en-GB"/>
        </w:rPr>
        <w:t>w</w:t>
      </w:r>
      <w:r w:rsidRPr="00E46F5E">
        <w:rPr>
          <w:lang w:val="en-GB"/>
        </w:rPr>
        <w:t>: Akaike weights of the model</w:t>
      </w:r>
      <w:r w:rsidR="00DE5232" w:rsidRPr="00E46F5E">
        <w:rPr>
          <w:lang w:val="en-GB"/>
        </w:rPr>
        <w:t>.</w:t>
      </w:r>
      <w:r w:rsidR="00076DBB">
        <w:rPr>
          <w:noProof/>
          <w:lang w:val="en-US" w:eastAsia="en-US"/>
        </w:rPr>
        <w:drawing>
          <wp:inline distT="0" distB="0" distL="0" distR="0" wp14:anchorId="1E22AEC0" wp14:editId="378DAD1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F2129E" w:rsidRPr="00E46F5E">
        <w:rPr>
          <w:lang w:val="en-GB"/>
        </w:rPr>
        <w:br w:type="page"/>
      </w:r>
    </w:p>
    <w:p w14:paraId="07BCCFDB" w14:textId="7D1FC746" w:rsidR="009F3E37" w:rsidRDefault="009F3E37" w:rsidP="003173EA">
      <w:pPr>
        <w:rPr>
          <w:rFonts w:ascii="Times New Roman" w:hAnsi="Times New Roman"/>
        </w:rPr>
      </w:pPr>
      <w:r w:rsidRPr="002267CB">
        <w:rPr>
          <w:rFonts w:ascii="Times New Roman" w:hAnsi="Times New Roman"/>
          <w:b/>
        </w:rPr>
        <w:lastRenderedPageBreak/>
        <w:t>Table 1.</w:t>
      </w:r>
      <w:r>
        <w:rPr>
          <w:rFonts w:ascii="Times New Roman" w:hAnsi="Times New Roman"/>
        </w:rPr>
        <w:t xml:space="preserve"> Candidate m</w:t>
      </w:r>
      <w:r w:rsidRPr="00767523">
        <w:rPr>
          <w:rFonts w:ascii="Times New Roman" w:hAnsi="Times New Roman"/>
        </w:rPr>
        <w:t>odels</w:t>
      </w:r>
      <w:r>
        <w:rPr>
          <w:rFonts w:ascii="Times New Roman" w:hAnsi="Times New Roman"/>
        </w:rPr>
        <w:t xml:space="preserve"> ordered accordingly to their </w:t>
      </w:r>
      <w:r w:rsidRPr="00767523">
        <w:rPr>
          <w:rFonts w:ascii="Times New Roman" w:hAnsi="Times New Roman"/>
        </w:rPr>
        <w:t>Akaike weights</w:t>
      </w:r>
      <w:r>
        <w:rPr>
          <w:rFonts w:ascii="Times New Roman" w:hAnsi="Times New Roman"/>
        </w:rPr>
        <w:t xml:space="preserve">. Single term models represent directional (e.g. </w:t>
      </w:r>
      <w:r w:rsidRPr="00884229">
        <w:rPr>
          <w:rFonts w:ascii="Times New Roman" w:hAnsi="Times New Roman"/>
        </w:rPr>
        <w:t>CT</w:t>
      </w:r>
      <w:r>
        <w:rPr>
          <w:rFonts w:ascii="Times New Roman" w:hAnsi="Times New Roman"/>
          <w:vertAlign w:val="subscript"/>
        </w:rPr>
        <w:t>Max</w:t>
      </w:r>
      <w:r>
        <w:rPr>
          <w:rFonts w:ascii="Times New Roman" w:hAnsi="Times New Roman"/>
        </w:rPr>
        <w:t xml:space="preserve">) and correlational selection </w:t>
      </w:r>
      <w:r w:rsidR="00C13480">
        <w:rPr>
          <w:rFonts w:ascii="Times New Roman" w:hAnsi="Times New Roman"/>
        </w:rPr>
        <w:t xml:space="preserve">represents </w:t>
      </w:r>
      <w:r>
        <w:rPr>
          <w:rFonts w:ascii="Times New Roman" w:hAnsi="Times New Roman"/>
        </w:rPr>
        <w:t xml:space="preserve">plasticity (e.g. </w:t>
      </w:r>
      <w:r w:rsidRPr="00884229">
        <w:rPr>
          <w:rFonts w:ascii="Times New Roman" w:hAnsi="Times New Roman"/>
        </w:rPr>
        <w:t>CT</w:t>
      </w:r>
      <w:r w:rsidRPr="00884229">
        <w:rPr>
          <w:rFonts w:ascii="Times New Roman" w:hAnsi="Times New Roman"/>
          <w:vertAlign w:val="subscript"/>
        </w:rPr>
        <w:t>Max</w:t>
      </w:r>
      <w:r w:rsidR="00C13480">
        <w:rPr>
          <w:rFonts w:ascii="Times New Roman" w:hAnsi="Times New Roman"/>
          <w:vertAlign w:val="subscript"/>
        </w:rPr>
        <w:t>_10</w:t>
      </w:r>
      <w:r>
        <w:rPr>
          <w:rFonts w:ascii="Times New Roman" w:hAnsi="Times New Roman"/>
          <w:vertAlign w:val="subscript"/>
        </w:rPr>
        <w:t xml:space="preserve"> </w:t>
      </w:r>
      <w:r>
        <w:rPr>
          <w:rFonts w:ascii="Times New Roman" w:hAnsi="Times New Roman"/>
        </w:rPr>
        <w:t xml:space="preserve">* </w:t>
      </w:r>
      <w:r w:rsidRPr="00884229">
        <w:rPr>
          <w:rFonts w:ascii="Times New Roman" w:hAnsi="Times New Roman"/>
        </w:rPr>
        <w:t>CT</w:t>
      </w:r>
      <w:r w:rsidRPr="00884229">
        <w:rPr>
          <w:rFonts w:ascii="Times New Roman" w:hAnsi="Times New Roman"/>
          <w:vertAlign w:val="subscript"/>
        </w:rPr>
        <w:t>M</w:t>
      </w:r>
      <w:r w:rsidR="00C13480">
        <w:rPr>
          <w:rFonts w:ascii="Times New Roman" w:hAnsi="Times New Roman"/>
          <w:vertAlign w:val="subscript"/>
        </w:rPr>
        <w:t>ax_20</w:t>
      </w:r>
      <w:r w:rsidR="008F55F1">
        <w:rPr>
          <w:rFonts w:ascii="Times New Roman" w:hAnsi="Times New Roman"/>
        </w:rPr>
        <w:t>).</w:t>
      </w:r>
      <w:r>
        <w:rPr>
          <w:rFonts w:ascii="Times New Roman" w:hAnsi="Times New Roman"/>
        </w:rPr>
        <w:t xml:space="preserve"> </w:t>
      </w:r>
      <w:r w:rsidR="00D2571C" w:rsidRPr="005B4CF8">
        <w:rPr>
          <w:rFonts w:ascii="Times New Roman" w:hAnsi="Times New Roman" w:cs="Helvetica"/>
          <w:lang w:val="en-GB"/>
        </w:rPr>
        <w:t>CT</w:t>
      </w:r>
      <w:r w:rsidR="00D2571C">
        <w:rPr>
          <w:rFonts w:ascii="Times New Roman" w:hAnsi="Times New Roman" w:cs="Helvetica"/>
          <w:vertAlign w:val="subscript"/>
          <w:lang w:val="en-GB"/>
        </w:rPr>
        <w:t>M</w:t>
      </w:r>
      <w:r w:rsidR="00D2571C" w:rsidRPr="005B4CF8">
        <w:rPr>
          <w:rFonts w:ascii="Times New Roman" w:hAnsi="Times New Roman" w:cs="Helvetica"/>
          <w:vertAlign w:val="subscript"/>
          <w:lang w:val="en-GB"/>
        </w:rPr>
        <w:t>in</w:t>
      </w:r>
      <w:r w:rsidR="00D2571C">
        <w:rPr>
          <w:rFonts w:ascii="Times New Roman" w:hAnsi="Times New Roman" w:cs="Helvetica"/>
          <w:lang w:val="en-GB"/>
        </w:rPr>
        <w:t xml:space="preserve"> = </w:t>
      </w:r>
      <w:r w:rsidR="00D2571C" w:rsidRPr="005B4CF8">
        <w:rPr>
          <w:rFonts w:ascii="Times New Roman" w:hAnsi="Times New Roman" w:cs="Helvetica"/>
          <w:lang w:val="en-GB"/>
        </w:rPr>
        <w:t>minimum critical temperature</w:t>
      </w:r>
      <w:r w:rsidR="00D2571C">
        <w:rPr>
          <w:rFonts w:ascii="Times New Roman" w:hAnsi="Times New Roman" w:cs="Helvetica"/>
          <w:lang w:val="en-GB"/>
        </w:rPr>
        <w:t xml:space="preserve">; </w:t>
      </w:r>
      <w:r w:rsidR="00D2571C" w:rsidRPr="005B4CF8">
        <w:rPr>
          <w:rFonts w:ascii="Times New Roman" w:hAnsi="Times New Roman" w:cs="Helvetica"/>
          <w:lang w:val="en-GB"/>
        </w:rPr>
        <w:t>CT</w:t>
      </w:r>
      <w:r w:rsidR="00D2571C">
        <w:rPr>
          <w:rFonts w:ascii="Times New Roman" w:hAnsi="Times New Roman" w:cs="Helvetica"/>
          <w:vertAlign w:val="subscript"/>
          <w:lang w:val="en-GB"/>
        </w:rPr>
        <w:t>M</w:t>
      </w:r>
      <w:r w:rsidR="00D2571C" w:rsidRPr="005B4CF8">
        <w:rPr>
          <w:rFonts w:ascii="Times New Roman" w:hAnsi="Times New Roman" w:cs="Helvetica"/>
          <w:vertAlign w:val="subscript"/>
          <w:lang w:val="en-GB"/>
        </w:rPr>
        <w:t>ax</w:t>
      </w:r>
      <w:r w:rsidR="006E01DB">
        <w:rPr>
          <w:rFonts w:ascii="Times New Roman" w:hAnsi="Times New Roman" w:cs="Helvetica"/>
          <w:lang w:val="en-GB"/>
        </w:rPr>
        <w:t xml:space="preserve"> = maximum</w:t>
      </w:r>
      <w:r w:rsidR="006E01DB" w:rsidRPr="005B4CF8">
        <w:rPr>
          <w:rFonts w:ascii="Times New Roman" w:hAnsi="Times New Roman" w:cs="Helvetica"/>
          <w:lang w:val="en-GB"/>
        </w:rPr>
        <w:t xml:space="preserve"> critical temperature</w:t>
      </w:r>
      <w:r w:rsidR="006E01DB">
        <w:rPr>
          <w:rFonts w:ascii="Times New Roman" w:hAnsi="Times New Roman" w:cs="Helvetica"/>
          <w:lang w:val="en-GB"/>
        </w:rPr>
        <w:t>; T</w:t>
      </w:r>
      <w:r w:rsidR="006E01DB" w:rsidRPr="006E01DB">
        <w:rPr>
          <w:rFonts w:ascii="Times New Roman" w:hAnsi="Times New Roman" w:cs="Helvetica"/>
          <w:vertAlign w:val="subscript"/>
          <w:lang w:val="en-GB"/>
        </w:rPr>
        <w:t>Pref</w:t>
      </w:r>
      <w:r w:rsidR="006E01DB">
        <w:rPr>
          <w:rFonts w:ascii="Times New Roman" w:hAnsi="Times New Roman" w:cs="Helvetica"/>
          <w:lang w:val="en-GB"/>
        </w:rPr>
        <w:t xml:space="preserve"> = preferred temperature; Q</w:t>
      </w:r>
      <w:r w:rsidR="006E01DB" w:rsidRPr="006E01DB">
        <w:rPr>
          <w:rFonts w:ascii="Times New Roman" w:hAnsi="Times New Roman" w:cs="Helvetica"/>
          <w:vertAlign w:val="subscript"/>
          <w:lang w:val="en-GB"/>
        </w:rPr>
        <w:t>10</w:t>
      </w:r>
      <w:r w:rsidR="006E01DB">
        <w:rPr>
          <w:rFonts w:ascii="Times New Roman" w:hAnsi="Times New Roman" w:cs="Helvetica"/>
          <w:lang w:val="en-GB"/>
        </w:rPr>
        <w:t xml:space="preserve"> = </w:t>
      </w:r>
      <w:r w:rsidR="006E01DB">
        <w:rPr>
          <w:rFonts w:ascii="Times New Roman" w:hAnsi="Times New Roman"/>
        </w:rPr>
        <w:t xml:space="preserve">thermal sensitivity of metabolism; MB = body mass. Cold acclimated is indicated by a _10 subscript while warm acclimated is indicated by a _20 subscript. </w:t>
      </w:r>
    </w:p>
    <w:p w14:paraId="5FA88B75" w14:textId="77777777" w:rsidR="006E01DB" w:rsidRDefault="006E01DB" w:rsidP="003173EA">
      <w:pPr>
        <w:rPr>
          <w:rFonts w:ascii="Times New Roman" w:hAnsi="Times New Roman"/>
        </w:rPr>
      </w:pPr>
    </w:p>
    <w:tbl>
      <w:tblPr>
        <w:tblW w:w="9384" w:type="dxa"/>
        <w:tblBorders>
          <w:top w:val="single" w:sz="8" w:space="0" w:color="000000"/>
          <w:bottom w:val="single" w:sz="8" w:space="0" w:color="000000"/>
        </w:tblBorders>
        <w:tblLook w:val="04A0" w:firstRow="1" w:lastRow="0" w:firstColumn="1" w:lastColumn="0" w:noHBand="0" w:noVBand="1"/>
      </w:tblPr>
      <w:tblGrid>
        <w:gridCol w:w="963"/>
        <w:gridCol w:w="4957"/>
        <w:gridCol w:w="501"/>
        <w:gridCol w:w="1063"/>
        <w:gridCol w:w="1077"/>
        <w:gridCol w:w="823"/>
      </w:tblGrid>
      <w:tr w:rsidR="009F3E37" w:rsidRPr="001B53A8" w14:paraId="216C0747" w14:textId="77777777" w:rsidTr="008F55F1">
        <w:trPr>
          <w:trHeight w:val="375"/>
        </w:trPr>
        <w:tc>
          <w:tcPr>
            <w:tcW w:w="0" w:type="auto"/>
            <w:tcBorders>
              <w:top w:val="single" w:sz="4" w:space="0" w:color="auto"/>
            </w:tcBorders>
            <w:shd w:val="clear" w:color="auto" w:fill="auto"/>
            <w:vAlign w:val="center"/>
          </w:tcPr>
          <w:p w14:paraId="717ECB37" w14:textId="77777777" w:rsidR="009F3E37" w:rsidRPr="001B53A8" w:rsidRDefault="009F3E37" w:rsidP="002A5398">
            <w:pPr>
              <w:jc w:val="center"/>
              <w:rPr>
                <w:rFonts w:ascii="Times New Roman" w:hAnsi="Times New Roman"/>
                <w:color w:val="000000"/>
              </w:rPr>
            </w:pPr>
            <w:r w:rsidRPr="001B53A8">
              <w:rPr>
                <w:rFonts w:ascii="Times New Roman" w:hAnsi="Times New Roman"/>
                <w:b/>
                <w:color w:val="000000"/>
              </w:rPr>
              <w:t>Models</w:t>
            </w:r>
          </w:p>
        </w:tc>
        <w:tc>
          <w:tcPr>
            <w:tcW w:w="4957" w:type="dxa"/>
            <w:tcBorders>
              <w:top w:val="single" w:sz="4" w:space="0" w:color="auto"/>
            </w:tcBorders>
            <w:shd w:val="clear" w:color="auto" w:fill="auto"/>
            <w:vAlign w:val="center"/>
          </w:tcPr>
          <w:p w14:paraId="2846E1D6" w14:textId="77777777" w:rsidR="009F3E37" w:rsidRPr="001B53A8" w:rsidRDefault="009F3E37" w:rsidP="002A5398">
            <w:pPr>
              <w:rPr>
                <w:rFonts w:ascii="Times New Roman" w:hAnsi="Times New Roman"/>
                <w:b/>
              </w:rPr>
            </w:pPr>
          </w:p>
        </w:tc>
        <w:tc>
          <w:tcPr>
            <w:tcW w:w="501" w:type="dxa"/>
            <w:tcBorders>
              <w:top w:val="single" w:sz="4" w:space="0" w:color="auto"/>
            </w:tcBorders>
            <w:shd w:val="clear" w:color="auto" w:fill="auto"/>
            <w:vAlign w:val="center"/>
          </w:tcPr>
          <w:p w14:paraId="4252951A" w14:textId="77777777" w:rsidR="009F3E37" w:rsidRPr="001B53A8" w:rsidRDefault="009F3E37" w:rsidP="002A5398">
            <w:pPr>
              <w:jc w:val="center"/>
              <w:rPr>
                <w:rFonts w:ascii="Times New Roman" w:hAnsi="Times New Roman"/>
                <w:b/>
              </w:rPr>
            </w:pPr>
            <w:r w:rsidRPr="001B53A8">
              <w:rPr>
                <w:rFonts w:ascii="Times New Roman" w:hAnsi="Times New Roman"/>
              </w:rPr>
              <w:t>K</w:t>
            </w:r>
          </w:p>
        </w:tc>
        <w:tc>
          <w:tcPr>
            <w:tcW w:w="1063" w:type="dxa"/>
            <w:tcBorders>
              <w:top w:val="single" w:sz="4" w:space="0" w:color="auto"/>
            </w:tcBorders>
            <w:shd w:val="clear" w:color="auto" w:fill="auto"/>
            <w:vAlign w:val="center"/>
          </w:tcPr>
          <w:p w14:paraId="752ECF6C" w14:textId="77777777" w:rsidR="009F3E37" w:rsidRPr="001B53A8" w:rsidRDefault="009F3E37" w:rsidP="002A5398">
            <w:pPr>
              <w:jc w:val="center"/>
              <w:rPr>
                <w:rFonts w:ascii="Times New Roman" w:hAnsi="Times New Roman"/>
                <w:b/>
              </w:rPr>
            </w:pPr>
            <w:r w:rsidRPr="001B53A8">
              <w:rPr>
                <w:rFonts w:ascii="Times New Roman" w:eastAsia="MS Gothic" w:hAnsi="Times New Roman"/>
                <w:color w:val="000000"/>
              </w:rPr>
              <w:t>AICc</w:t>
            </w:r>
          </w:p>
        </w:tc>
        <w:tc>
          <w:tcPr>
            <w:tcW w:w="1077" w:type="dxa"/>
            <w:tcBorders>
              <w:top w:val="single" w:sz="4" w:space="0" w:color="auto"/>
            </w:tcBorders>
            <w:shd w:val="clear" w:color="auto" w:fill="auto"/>
            <w:vAlign w:val="center"/>
          </w:tcPr>
          <w:p w14:paraId="1FD85F4B" w14:textId="77777777" w:rsidR="009F3E37" w:rsidRPr="001B53A8" w:rsidRDefault="009F3E37" w:rsidP="002A5398">
            <w:pPr>
              <w:jc w:val="center"/>
              <w:rPr>
                <w:rFonts w:ascii="Times New Roman" w:hAnsi="Times New Roman"/>
                <w:b/>
              </w:rPr>
            </w:pPr>
            <w:r w:rsidRPr="001B53A8">
              <w:rPr>
                <w:rFonts w:ascii="Times New Roman" w:eastAsia="MS Gothic" w:hAnsi="Times New Roman"/>
                <w:color w:val="000000"/>
              </w:rPr>
              <w:t>ΔAICc</w:t>
            </w:r>
          </w:p>
        </w:tc>
        <w:tc>
          <w:tcPr>
            <w:tcW w:w="823" w:type="dxa"/>
            <w:tcBorders>
              <w:top w:val="single" w:sz="4" w:space="0" w:color="auto"/>
            </w:tcBorders>
            <w:shd w:val="clear" w:color="auto" w:fill="auto"/>
            <w:vAlign w:val="center"/>
          </w:tcPr>
          <w:p w14:paraId="4ACC79DE" w14:textId="77777777" w:rsidR="009F3E37" w:rsidRPr="001B53A8" w:rsidRDefault="009F3E37" w:rsidP="002A5398">
            <w:pPr>
              <w:jc w:val="center"/>
              <w:rPr>
                <w:rFonts w:ascii="Times New Roman" w:hAnsi="Times New Roman"/>
                <w:b/>
              </w:rPr>
            </w:pPr>
            <w:r w:rsidRPr="001B53A8">
              <w:rPr>
                <w:rFonts w:ascii="Times New Roman" w:hAnsi="Times New Roman"/>
                <w:i/>
              </w:rPr>
              <w:t>w</w:t>
            </w:r>
            <w:r w:rsidRPr="001B53A8">
              <w:rPr>
                <w:rFonts w:ascii="Times New Roman" w:hAnsi="Times New Roman"/>
                <w:i/>
                <w:vertAlign w:val="subscript"/>
              </w:rPr>
              <w:t>i</w:t>
            </w:r>
          </w:p>
        </w:tc>
      </w:tr>
      <w:tr w:rsidR="00F63E46" w:rsidRPr="001B53A8" w14:paraId="765EDCC1" w14:textId="77777777" w:rsidTr="008F55F1">
        <w:trPr>
          <w:trHeight w:val="375"/>
        </w:trPr>
        <w:tc>
          <w:tcPr>
            <w:tcW w:w="0" w:type="auto"/>
            <w:tcBorders>
              <w:top w:val="single" w:sz="4" w:space="0" w:color="auto"/>
            </w:tcBorders>
            <w:shd w:val="clear" w:color="auto" w:fill="auto"/>
            <w:vAlign w:val="center"/>
          </w:tcPr>
          <w:p w14:paraId="563C32F3" w14:textId="0902E0A0" w:rsidR="00F63E46" w:rsidRPr="001B53A8" w:rsidRDefault="00F63E46" w:rsidP="002A5398">
            <w:pPr>
              <w:jc w:val="center"/>
              <w:rPr>
                <w:rFonts w:ascii="Times New Roman" w:hAnsi="Times New Roman"/>
                <w:b/>
                <w:color w:val="000000"/>
              </w:rPr>
            </w:pPr>
            <w:r w:rsidRPr="001B53A8">
              <w:rPr>
                <w:rFonts w:ascii="Times New Roman" w:hAnsi="Times New Roman"/>
                <w:color w:val="000000"/>
              </w:rPr>
              <w:t>1</w:t>
            </w:r>
          </w:p>
        </w:tc>
        <w:tc>
          <w:tcPr>
            <w:tcW w:w="4957" w:type="dxa"/>
            <w:tcBorders>
              <w:top w:val="single" w:sz="4" w:space="0" w:color="auto"/>
            </w:tcBorders>
            <w:shd w:val="clear" w:color="auto" w:fill="auto"/>
            <w:vAlign w:val="center"/>
          </w:tcPr>
          <w:p w14:paraId="5E7B7E26" w14:textId="26503FCF" w:rsidR="00F63E46" w:rsidRPr="00F63E46" w:rsidRDefault="00F63E46" w:rsidP="002A5398">
            <w:pPr>
              <w:rPr>
                <w:rFonts w:ascii="Times New Roman" w:hAnsi="Times New Roman" w:cs="Times New Roman"/>
              </w:rPr>
            </w:pPr>
            <w:r w:rsidRPr="00F63E46">
              <w:rPr>
                <w:rFonts w:ascii="Times New Roman" w:hAnsi="Times New Roman" w:cs="Times New Roman"/>
              </w:rPr>
              <w:t>Null model</w:t>
            </w:r>
          </w:p>
        </w:tc>
        <w:tc>
          <w:tcPr>
            <w:tcW w:w="501" w:type="dxa"/>
            <w:tcBorders>
              <w:top w:val="single" w:sz="4" w:space="0" w:color="auto"/>
            </w:tcBorders>
            <w:shd w:val="clear" w:color="auto" w:fill="auto"/>
            <w:vAlign w:val="center"/>
          </w:tcPr>
          <w:p w14:paraId="42A36AE5" w14:textId="415C5AAF" w:rsidR="00F63E46" w:rsidRPr="00F63E46" w:rsidRDefault="00F63E46" w:rsidP="002A5398">
            <w:pPr>
              <w:jc w:val="center"/>
              <w:rPr>
                <w:rFonts w:ascii="Times New Roman" w:hAnsi="Times New Roman" w:cs="Times New Roman"/>
              </w:rPr>
            </w:pPr>
            <w:r w:rsidRPr="00F63E46">
              <w:rPr>
                <w:rFonts w:ascii="Times New Roman" w:hAnsi="Times New Roman" w:cs="Times New Roman"/>
                <w:color w:val="000000"/>
              </w:rPr>
              <w:t>2</w:t>
            </w:r>
          </w:p>
        </w:tc>
        <w:tc>
          <w:tcPr>
            <w:tcW w:w="1063" w:type="dxa"/>
            <w:tcBorders>
              <w:top w:val="single" w:sz="4" w:space="0" w:color="auto"/>
            </w:tcBorders>
            <w:shd w:val="clear" w:color="auto" w:fill="auto"/>
            <w:vAlign w:val="center"/>
          </w:tcPr>
          <w:p w14:paraId="1248AD09" w14:textId="577EF31C" w:rsidR="00F63E46" w:rsidRPr="00F63E46" w:rsidRDefault="00F63E46" w:rsidP="002A5398">
            <w:pPr>
              <w:jc w:val="center"/>
              <w:rPr>
                <w:rFonts w:ascii="Times New Roman" w:eastAsia="MS Gothic" w:hAnsi="Times New Roman" w:cs="Times New Roman"/>
                <w:color w:val="000000"/>
              </w:rPr>
            </w:pPr>
            <w:r w:rsidRPr="00F63E46">
              <w:rPr>
                <w:rFonts w:ascii="Times New Roman" w:hAnsi="Times New Roman" w:cs="Times New Roman"/>
                <w:color w:val="000000"/>
              </w:rPr>
              <w:t>130.17</w:t>
            </w:r>
          </w:p>
        </w:tc>
        <w:tc>
          <w:tcPr>
            <w:tcW w:w="1077" w:type="dxa"/>
            <w:tcBorders>
              <w:top w:val="single" w:sz="4" w:space="0" w:color="auto"/>
            </w:tcBorders>
            <w:shd w:val="clear" w:color="auto" w:fill="auto"/>
            <w:vAlign w:val="center"/>
          </w:tcPr>
          <w:p w14:paraId="0922DD95" w14:textId="3C41593B" w:rsidR="00F63E46" w:rsidRPr="00F63E46" w:rsidRDefault="00F63E46" w:rsidP="002A5398">
            <w:pPr>
              <w:jc w:val="center"/>
              <w:rPr>
                <w:rFonts w:ascii="Times New Roman" w:eastAsia="MS Gothic" w:hAnsi="Times New Roman" w:cs="Times New Roman"/>
                <w:color w:val="000000"/>
              </w:rPr>
            </w:pPr>
            <w:r w:rsidRPr="00F63E46">
              <w:rPr>
                <w:rFonts w:ascii="Times New Roman" w:hAnsi="Times New Roman" w:cs="Times New Roman"/>
                <w:color w:val="000000"/>
              </w:rPr>
              <w:t>0</w:t>
            </w:r>
          </w:p>
        </w:tc>
        <w:tc>
          <w:tcPr>
            <w:tcW w:w="823" w:type="dxa"/>
            <w:tcBorders>
              <w:top w:val="single" w:sz="4" w:space="0" w:color="auto"/>
            </w:tcBorders>
            <w:shd w:val="clear" w:color="auto" w:fill="auto"/>
            <w:vAlign w:val="center"/>
          </w:tcPr>
          <w:p w14:paraId="199B5028" w14:textId="32090107" w:rsidR="00F63E46" w:rsidRPr="00F63E46" w:rsidRDefault="00F63E46" w:rsidP="002A5398">
            <w:pPr>
              <w:jc w:val="center"/>
              <w:rPr>
                <w:rFonts w:ascii="Times New Roman" w:hAnsi="Times New Roman" w:cs="Times New Roman"/>
                <w:i/>
              </w:rPr>
            </w:pPr>
            <w:r w:rsidRPr="00F63E46">
              <w:rPr>
                <w:rFonts w:ascii="Times New Roman" w:hAnsi="Times New Roman" w:cs="Times New Roman"/>
                <w:color w:val="000000"/>
              </w:rPr>
              <w:t>0.220</w:t>
            </w:r>
          </w:p>
        </w:tc>
      </w:tr>
      <w:tr w:rsidR="00F63E46" w:rsidRPr="001B53A8" w14:paraId="6A563F31" w14:textId="77777777" w:rsidTr="008F55F1">
        <w:trPr>
          <w:trHeight w:val="362"/>
        </w:trPr>
        <w:tc>
          <w:tcPr>
            <w:tcW w:w="0" w:type="auto"/>
            <w:shd w:val="clear" w:color="auto" w:fill="C0C0C0"/>
            <w:vAlign w:val="center"/>
          </w:tcPr>
          <w:p w14:paraId="485FE929" w14:textId="4E7020C8" w:rsidR="00F63E46" w:rsidRPr="001B53A8" w:rsidRDefault="00F63E46" w:rsidP="002A5398">
            <w:pPr>
              <w:jc w:val="center"/>
              <w:rPr>
                <w:rFonts w:ascii="Times New Roman" w:hAnsi="Times New Roman"/>
                <w:color w:val="000000"/>
              </w:rPr>
            </w:pPr>
            <w:r w:rsidRPr="001B53A8">
              <w:rPr>
                <w:rFonts w:ascii="Times New Roman" w:hAnsi="Times New Roman"/>
                <w:color w:val="000000"/>
              </w:rPr>
              <w:t>2</w:t>
            </w:r>
          </w:p>
        </w:tc>
        <w:tc>
          <w:tcPr>
            <w:tcW w:w="4957" w:type="dxa"/>
            <w:shd w:val="clear" w:color="auto" w:fill="C0C0C0"/>
            <w:vAlign w:val="center"/>
          </w:tcPr>
          <w:p w14:paraId="2280B6D8" w14:textId="33B7E1CD"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Min_10</w:t>
            </w:r>
          </w:p>
        </w:tc>
        <w:tc>
          <w:tcPr>
            <w:tcW w:w="501" w:type="dxa"/>
            <w:shd w:val="clear" w:color="auto" w:fill="C0C0C0"/>
            <w:vAlign w:val="center"/>
          </w:tcPr>
          <w:p w14:paraId="3EF333FE" w14:textId="685DA479"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C0C0C0"/>
            <w:vAlign w:val="center"/>
          </w:tcPr>
          <w:p w14:paraId="131E619B" w14:textId="2D85337D"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131.40</w:t>
            </w:r>
          </w:p>
        </w:tc>
        <w:tc>
          <w:tcPr>
            <w:tcW w:w="1077" w:type="dxa"/>
            <w:shd w:val="clear" w:color="auto" w:fill="C0C0C0"/>
            <w:vAlign w:val="center"/>
          </w:tcPr>
          <w:p w14:paraId="0F9331FB" w14:textId="46FDB404"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1.23</w:t>
            </w:r>
          </w:p>
        </w:tc>
        <w:tc>
          <w:tcPr>
            <w:tcW w:w="823" w:type="dxa"/>
            <w:shd w:val="clear" w:color="auto" w:fill="C0C0C0"/>
            <w:vAlign w:val="center"/>
          </w:tcPr>
          <w:p w14:paraId="1CF12647" w14:textId="467EFA45"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0.119</w:t>
            </w:r>
          </w:p>
        </w:tc>
      </w:tr>
      <w:tr w:rsidR="00F63E46" w:rsidRPr="001B53A8" w14:paraId="4B313E76" w14:textId="77777777" w:rsidTr="008F55F1">
        <w:trPr>
          <w:trHeight w:val="362"/>
        </w:trPr>
        <w:tc>
          <w:tcPr>
            <w:tcW w:w="0" w:type="auto"/>
            <w:shd w:val="clear" w:color="auto" w:fill="auto"/>
            <w:vAlign w:val="center"/>
          </w:tcPr>
          <w:p w14:paraId="09C32CFF" w14:textId="3EA67D83" w:rsidR="00F63E46" w:rsidRPr="001B53A8" w:rsidRDefault="00F63E46" w:rsidP="002A5398">
            <w:pPr>
              <w:jc w:val="center"/>
              <w:rPr>
                <w:rFonts w:ascii="Times New Roman" w:hAnsi="Times New Roman"/>
                <w:color w:val="000000"/>
              </w:rPr>
            </w:pPr>
            <w:r w:rsidRPr="001B53A8">
              <w:rPr>
                <w:rFonts w:ascii="Times New Roman" w:hAnsi="Times New Roman"/>
                <w:color w:val="000000"/>
              </w:rPr>
              <w:t>3</w:t>
            </w:r>
          </w:p>
        </w:tc>
        <w:tc>
          <w:tcPr>
            <w:tcW w:w="4957" w:type="dxa"/>
            <w:shd w:val="clear" w:color="auto" w:fill="auto"/>
            <w:vAlign w:val="center"/>
          </w:tcPr>
          <w:p w14:paraId="1FA1DF39" w14:textId="098CDC99" w:rsidR="00F63E46" w:rsidRPr="00F63E46" w:rsidRDefault="00F63E46" w:rsidP="002A5398">
            <w:pPr>
              <w:rPr>
                <w:rFonts w:ascii="Times New Roman" w:hAnsi="Times New Roman" w:cs="Times New Roman"/>
                <w:color w:val="000000"/>
              </w:rPr>
            </w:pPr>
            <w:r w:rsidRPr="00F63E46">
              <w:rPr>
                <w:rFonts w:ascii="Times New Roman" w:hAnsi="Times New Roman" w:cs="Times New Roman"/>
                <w:color w:val="000000"/>
              </w:rPr>
              <w:t>MB</w:t>
            </w:r>
          </w:p>
        </w:tc>
        <w:tc>
          <w:tcPr>
            <w:tcW w:w="501" w:type="dxa"/>
            <w:shd w:val="clear" w:color="auto" w:fill="auto"/>
            <w:vAlign w:val="center"/>
          </w:tcPr>
          <w:p w14:paraId="1FFD441B" w14:textId="03F1159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auto"/>
            <w:vAlign w:val="center"/>
          </w:tcPr>
          <w:p w14:paraId="522A94B4" w14:textId="01F1F09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131.78</w:t>
            </w:r>
          </w:p>
        </w:tc>
        <w:tc>
          <w:tcPr>
            <w:tcW w:w="1077" w:type="dxa"/>
            <w:shd w:val="clear" w:color="auto" w:fill="auto"/>
            <w:vAlign w:val="center"/>
          </w:tcPr>
          <w:p w14:paraId="46978F83" w14:textId="7ED0F91E"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1.61</w:t>
            </w:r>
          </w:p>
        </w:tc>
        <w:tc>
          <w:tcPr>
            <w:tcW w:w="823" w:type="dxa"/>
            <w:shd w:val="clear" w:color="auto" w:fill="auto"/>
            <w:vAlign w:val="center"/>
          </w:tcPr>
          <w:p w14:paraId="3F69716D" w14:textId="28682FA1"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0.098</w:t>
            </w:r>
          </w:p>
        </w:tc>
      </w:tr>
      <w:tr w:rsidR="00F63E46" w:rsidRPr="001B53A8" w14:paraId="4947EF84" w14:textId="77777777" w:rsidTr="008F55F1">
        <w:trPr>
          <w:trHeight w:val="362"/>
        </w:trPr>
        <w:tc>
          <w:tcPr>
            <w:tcW w:w="0" w:type="auto"/>
            <w:shd w:val="clear" w:color="auto" w:fill="C0C0C0"/>
            <w:vAlign w:val="center"/>
          </w:tcPr>
          <w:p w14:paraId="3B3602DE" w14:textId="1429D0CD" w:rsidR="00F63E46" w:rsidRPr="001B53A8" w:rsidRDefault="00F63E46" w:rsidP="002A5398">
            <w:pPr>
              <w:jc w:val="center"/>
              <w:rPr>
                <w:rFonts w:ascii="Times New Roman" w:hAnsi="Times New Roman"/>
                <w:color w:val="000000"/>
              </w:rPr>
            </w:pPr>
            <w:r w:rsidRPr="001B53A8">
              <w:rPr>
                <w:rFonts w:ascii="Times New Roman" w:hAnsi="Times New Roman"/>
                <w:color w:val="000000"/>
              </w:rPr>
              <w:t>4</w:t>
            </w:r>
          </w:p>
        </w:tc>
        <w:tc>
          <w:tcPr>
            <w:tcW w:w="4957" w:type="dxa"/>
            <w:shd w:val="clear" w:color="auto" w:fill="C0C0C0"/>
            <w:vAlign w:val="center"/>
          </w:tcPr>
          <w:p w14:paraId="2218DBDD" w14:textId="1D313410"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T</w:t>
            </w:r>
            <w:r w:rsidRPr="00F63E46">
              <w:rPr>
                <w:rFonts w:ascii="Times New Roman" w:hAnsi="Times New Roman" w:cs="Times New Roman"/>
                <w:vertAlign w:val="subscript"/>
              </w:rPr>
              <w:t>Pref_20</w:t>
            </w:r>
          </w:p>
        </w:tc>
        <w:tc>
          <w:tcPr>
            <w:tcW w:w="501" w:type="dxa"/>
            <w:shd w:val="clear" w:color="auto" w:fill="C0C0C0"/>
            <w:vAlign w:val="center"/>
          </w:tcPr>
          <w:p w14:paraId="2EB75F44" w14:textId="0B56108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C0C0C0"/>
            <w:vAlign w:val="center"/>
          </w:tcPr>
          <w:p w14:paraId="4BCE6D19" w14:textId="253639F7"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132.08</w:t>
            </w:r>
          </w:p>
        </w:tc>
        <w:tc>
          <w:tcPr>
            <w:tcW w:w="1077" w:type="dxa"/>
            <w:shd w:val="clear" w:color="auto" w:fill="C0C0C0"/>
            <w:vAlign w:val="center"/>
          </w:tcPr>
          <w:p w14:paraId="493C372A" w14:textId="24CD953A"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1.90</w:t>
            </w:r>
          </w:p>
        </w:tc>
        <w:tc>
          <w:tcPr>
            <w:tcW w:w="823" w:type="dxa"/>
            <w:shd w:val="clear" w:color="auto" w:fill="C0C0C0"/>
            <w:vAlign w:val="center"/>
          </w:tcPr>
          <w:p w14:paraId="261D335B" w14:textId="7B853FD7"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0.085</w:t>
            </w:r>
          </w:p>
        </w:tc>
      </w:tr>
      <w:tr w:rsidR="00F63E46" w:rsidRPr="001B53A8" w14:paraId="1E64BE31" w14:textId="77777777" w:rsidTr="008F55F1">
        <w:trPr>
          <w:trHeight w:val="362"/>
        </w:trPr>
        <w:tc>
          <w:tcPr>
            <w:tcW w:w="0" w:type="auto"/>
            <w:shd w:val="clear" w:color="auto" w:fill="auto"/>
            <w:vAlign w:val="center"/>
          </w:tcPr>
          <w:p w14:paraId="67BC8367" w14:textId="233C0385" w:rsidR="00F63E46" w:rsidRPr="001B53A8" w:rsidRDefault="00F63E46" w:rsidP="002A5398">
            <w:pPr>
              <w:jc w:val="center"/>
              <w:rPr>
                <w:rFonts w:ascii="Times New Roman" w:hAnsi="Times New Roman"/>
                <w:color w:val="000000"/>
              </w:rPr>
            </w:pPr>
            <w:r w:rsidRPr="001B53A8">
              <w:rPr>
                <w:rFonts w:ascii="Times New Roman" w:hAnsi="Times New Roman"/>
                <w:color w:val="000000"/>
              </w:rPr>
              <w:t>5</w:t>
            </w:r>
          </w:p>
        </w:tc>
        <w:tc>
          <w:tcPr>
            <w:tcW w:w="4957" w:type="dxa"/>
            <w:shd w:val="clear" w:color="auto" w:fill="auto"/>
            <w:vAlign w:val="center"/>
          </w:tcPr>
          <w:p w14:paraId="4609E833" w14:textId="1F614116"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Q</w:t>
            </w:r>
            <w:r w:rsidRPr="00F63E46">
              <w:rPr>
                <w:rFonts w:ascii="Times New Roman" w:hAnsi="Times New Roman" w:cs="Times New Roman"/>
                <w:vertAlign w:val="subscript"/>
              </w:rPr>
              <w:t>10_10</w:t>
            </w:r>
          </w:p>
        </w:tc>
        <w:tc>
          <w:tcPr>
            <w:tcW w:w="501" w:type="dxa"/>
            <w:shd w:val="clear" w:color="auto" w:fill="auto"/>
            <w:vAlign w:val="center"/>
          </w:tcPr>
          <w:p w14:paraId="051DC7F2" w14:textId="34EE3E1E"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auto"/>
            <w:vAlign w:val="center"/>
          </w:tcPr>
          <w:p w14:paraId="628C331A" w14:textId="0B878801"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132.18</w:t>
            </w:r>
          </w:p>
        </w:tc>
        <w:tc>
          <w:tcPr>
            <w:tcW w:w="1077" w:type="dxa"/>
            <w:shd w:val="clear" w:color="auto" w:fill="auto"/>
            <w:vAlign w:val="center"/>
          </w:tcPr>
          <w:p w14:paraId="37916262" w14:textId="6B69CC14"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2.01</w:t>
            </w:r>
          </w:p>
        </w:tc>
        <w:tc>
          <w:tcPr>
            <w:tcW w:w="823" w:type="dxa"/>
            <w:shd w:val="clear" w:color="auto" w:fill="auto"/>
            <w:vAlign w:val="center"/>
          </w:tcPr>
          <w:p w14:paraId="5F781FB1" w14:textId="71F7A47C"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0.081</w:t>
            </w:r>
          </w:p>
        </w:tc>
      </w:tr>
      <w:tr w:rsidR="00F63E46" w:rsidRPr="001B53A8" w14:paraId="18F0D4CE" w14:textId="77777777" w:rsidTr="008F55F1">
        <w:trPr>
          <w:trHeight w:val="375"/>
        </w:trPr>
        <w:tc>
          <w:tcPr>
            <w:tcW w:w="0" w:type="auto"/>
            <w:shd w:val="clear" w:color="auto" w:fill="C0C0C0"/>
            <w:vAlign w:val="center"/>
          </w:tcPr>
          <w:p w14:paraId="19E11F11" w14:textId="505FBDE3" w:rsidR="00F63E46" w:rsidRPr="001B53A8" w:rsidRDefault="00F63E46" w:rsidP="002A5398">
            <w:pPr>
              <w:jc w:val="center"/>
              <w:rPr>
                <w:rFonts w:ascii="Times New Roman" w:hAnsi="Times New Roman"/>
                <w:color w:val="000000"/>
              </w:rPr>
            </w:pPr>
            <w:r w:rsidRPr="001B53A8">
              <w:rPr>
                <w:rFonts w:ascii="Times New Roman" w:hAnsi="Times New Roman"/>
                <w:color w:val="000000"/>
              </w:rPr>
              <w:t>6</w:t>
            </w:r>
          </w:p>
        </w:tc>
        <w:tc>
          <w:tcPr>
            <w:tcW w:w="4957" w:type="dxa"/>
            <w:shd w:val="clear" w:color="auto" w:fill="C0C0C0"/>
            <w:vAlign w:val="center"/>
          </w:tcPr>
          <w:p w14:paraId="6C718AAB" w14:textId="3D4BC7CA"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Min_20</w:t>
            </w:r>
          </w:p>
        </w:tc>
        <w:tc>
          <w:tcPr>
            <w:tcW w:w="501" w:type="dxa"/>
            <w:shd w:val="clear" w:color="auto" w:fill="C0C0C0"/>
            <w:vAlign w:val="center"/>
          </w:tcPr>
          <w:p w14:paraId="5AE1A480" w14:textId="361BE433"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C0C0C0"/>
            <w:vAlign w:val="center"/>
          </w:tcPr>
          <w:p w14:paraId="1D70AF60" w14:textId="4DB91608"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132.25</w:t>
            </w:r>
          </w:p>
        </w:tc>
        <w:tc>
          <w:tcPr>
            <w:tcW w:w="1077" w:type="dxa"/>
            <w:shd w:val="clear" w:color="auto" w:fill="C0C0C0"/>
            <w:vAlign w:val="center"/>
          </w:tcPr>
          <w:p w14:paraId="0704A66F" w14:textId="1DBE0EF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2.08</w:t>
            </w:r>
          </w:p>
        </w:tc>
        <w:tc>
          <w:tcPr>
            <w:tcW w:w="823" w:type="dxa"/>
            <w:shd w:val="clear" w:color="auto" w:fill="C0C0C0"/>
            <w:vAlign w:val="center"/>
          </w:tcPr>
          <w:p w14:paraId="58719869" w14:textId="10F611E8"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0.078</w:t>
            </w:r>
          </w:p>
        </w:tc>
      </w:tr>
      <w:tr w:rsidR="00F63E46" w:rsidRPr="001B53A8" w14:paraId="25E9985A" w14:textId="77777777" w:rsidTr="008F55F1">
        <w:trPr>
          <w:trHeight w:val="375"/>
        </w:trPr>
        <w:tc>
          <w:tcPr>
            <w:tcW w:w="0" w:type="auto"/>
            <w:shd w:val="clear" w:color="auto" w:fill="auto"/>
            <w:vAlign w:val="center"/>
          </w:tcPr>
          <w:p w14:paraId="6A20A273" w14:textId="04048CA1" w:rsidR="00F63E46" w:rsidRPr="001B53A8" w:rsidRDefault="00F63E46" w:rsidP="002A5398">
            <w:pPr>
              <w:jc w:val="center"/>
              <w:rPr>
                <w:rFonts w:ascii="Times New Roman" w:hAnsi="Times New Roman"/>
                <w:color w:val="000000"/>
              </w:rPr>
            </w:pPr>
            <w:r w:rsidRPr="001B53A8">
              <w:rPr>
                <w:rFonts w:ascii="Times New Roman" w:hAnsi="Times New Roman"/>
                <w:color w:val="000000"/>
              </w:rPr>
              <w:t>7</w:t>
            </w:r>
          </w:p>
        </w:tc>
        <w:tc>
          <w:tcPr>
            <w:tcW w:w="4957" w:type="dxa"/>
            <w:shd w:val="clear" w:color="auto" w:fill="auto"/>
            <w:vAlign w:val="center"/>
          </w:tcPr>
          <w:p w14:paraId="0104F7CA" w14:textId="49CECC14"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Max_10</w:t>
            </w:r>
          </w:p>
        </w:tc>
        <w:tc>
          <w:tcPr>
            <w:tcW w:w="501" w:type="dxa"/>
            <w:shd w:val="clear" w:color="auto" w:fill="auto"/>
            <w:vAlign w:val="center"/>
          </w:tcPr>
          <w:p w14:paraId="36A2A3FA" w14:textId="287294BD"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auto"/>
            <w:vAlign w:val="center"/>
          </w:tcPr>
          <w:p w14:paraId="18796C04" w14:textId="31F216BA"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132.26</w:t>
            </w:r>
          </w:p>
        </w:tc>
        <w:tc>
          <w:tcPr>
            <w:tcW w:w="1077" w:type="dxa"/>
            <w:shd w:val="clear" w:color="auto" w:fill="auto"/>
            <w:vAlign w:val="center"/>
          </w:tcPr>
          <w:p w14:paraId="05318B41" w14:textId="5E92759E"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2.08</w:t>
            </w:r>
          </w:p>
        </w:tc>
        <w:tc>
          <w:tcPr>
            <w:tcW w:w="823" w:type="dxa"/>
            <w:shd w:val="clear" w:color="auto" w:fill="auto"/>
            <w:vAlign w:val="center"/>
          </w:tcPr>
          <w:p w14:paraId="58B8001F" w14:textId="1358D495"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0.078</w:t>
            </w:r>
          </w:p>
        </w:tc>
      </w:tr>
      <w:tr w:rsidR="00F63E46" w:rsidRPr="001B53A8" w14:paraId="0E3F93D5" w14:textId="77777777" w:rsidTr="008F55F1">
        <w:trPr>
          <w:trHeight w:val="375"/>
        </w:trPr>
        <w:tc>
          <w:tcPr>
            <w:tcW w:w="0" w:type="auto"/>
            <w:shd w:val="clear" w:color="auto" w:fill="C0C0C0"/>
            <w:vAlign w:val="center"/>
          </w:tcPr>
          <w:p w14:paraId="0D868E8A" w14:textId="3D93A3D3" w:rsidR="00F63E46" w:rsidRPr="001B53A8" w:rsidRDefault="00F63E46" w:rsidP="002A5398">
            <w:pPr>
              <w:jc w:val="center"/>
              <w:rPr>
                <w:rFonts w:ascii="Times New Roman" w:hAnsi="Times New Roman"/>
                <w:color w:val="000000"/>
              </w:rPr>
            </w:pPr>
            <w:r w:rsidRPr="001B53A8">
              <w:rPr>
                <w:rFonts w:ascii="Times New Roman" w:hAnsi="Times New Roman"/>
                <w:color w:val="000000"/>
              </w:rPr>
              <w:t>8</w:t>
            </w:r>
          </w:p>
        </w:tc>
        <w:tc>
          <w:tcPr>
            <w:tcW w:w="4957" w:type="dxa"/>
            <w:shd w:val="clear" w:color="auto" w:fill="C0C0C0"/>
            <w:vAlign w:val="center"/>
          </w:tcPr>
          <w:p w14:paraId="7E16EF70" w14:textId="2B163E5D"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Q</w:t>
            </w:r>
            <w:r w:rsidRPr="00F63E46">
              <w:rPr>
                <w:rFonts w:ascii="Times New Roman" w:hAnsi="Times New Roman" w:cs="Times New Roman"/>
                <w:vertAlign w:val="subscript"/>
              </w:rPr>
              <w:t>10_20</w:t>
            </w:r>
          </w:p>
        </w:tc>
        <w:tc>
          <w:tcPr>
            <w:tcW w:w="501" w:type="dxa"/>
            <w:shd w:val="clear" w:color="auto" w:fill="C0C0C0"/>
            <w:vAlign w:val="center"/>
          </w:tcPr>
          <w:p w14:paraId="50EC9B71" w14:textId="5ACBB0B0"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w:t>
            </w:r>
          </w:p>
        </w:tc>
        <w:tc>
          <w:tcPr>
            <w:tcW w:w="1063" w:type="dxa"/>
            <w:shd w:val="clear" w:color="auto" w:fill="C0C0C0"/>
            <w:vAlign w:val="center"/>
          </w:tcPr>
          <w:p w14:paraId="20140C5A" w14:textId="198EFD7A"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132.26</w:t>
            </w:r>
          </w:p>
        </w:tc>
        <w:tc>
          <w:tcPr>
            <w:tcW w:w="1077" w:type="dxa"/>
            <w:shd w:val="clear" w:color="auto" w:fill="C0C0C0"/>
            <w:vAlign w:val="center"/>
          </w:tcPr>
          <w:p w14:paraId="3C2AAB6B" w14:textId="75BEC0A1"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2.09</w:t>
            </w:r>
          </w:p>
        </w:tc>
        <w:tc>
          <w:tcPr>
            <w:tcW w:w="823" w:type="dxa"/>
            <w:shd w:val="clear" w:color="auto" w:fill="C0C0C0"/>
            <w:vAlign w:val="center"/>
          </w:tcPr>
          <w:p w14:paraId="4BFEEFBA" w14:textId="7F8727E0"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0.077</w:t>
            </w:r>
          </w:p>
        </w:tc>
      </w:tr>
      <w:tr w:rsidR="00F63E46" w:rsidRPr="001B53A8" w14:paraId="2E0DD847" w14:textId="77777777" w:rsidTr="008F55F1">
        <w:trPr>
          <w:trHeight w:val="375"/>
        </w:trPr>
        <w:tc>
          <w:tcPr>
            <w:tcW w:w="0" w:type="auto"/>
            <w:shd w:val="clear" w:color="auto" w:fill="auto"/>
            <w:vAlign w:val="center"/>
          </w:tcPr>
          <w:p w14:paraId="3816FD04" w14:textId="6400BD5A" w:rsidR="00F63E46" w:rsidRPr="001B53A8" w:rsidRDefault="00F63E46" w:rsidP="002A5398">
            <w:pPr>
              <w:jc w:val="center"/>
              <w:rPr>
                <w:rFonts w:ascii="Times New Roman" w:hAnsi="Times New Roman"/>
                <w:color w:val="000000"/>
              </w:rPr>
            </w:pPr>
            <w:r w:rsidRPr="001B53A8">
              <w:rPr>
                <w:rFonts w:ascii="Times New Roman" w:hAnsi="Times New Roman"/>
                <w:color w:val="000000"/>
              </w:rPr>
              <w:t>9</w:t>
            </w:r>
          </w:p>
        </w:tc>
        <w:tc>
          <w:tcPr>
            <w:tcW w:w="4957" w:type="dxa"/>
            <w:shd w:val="clear" w:color="auto" w:fill="auto"/>
            <w:vAlign w:val="center"/>
          </w:tcPr>
          <w:p w14:paraId="64F5437D" w14:textId="340C12D0"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 xml:space="preserve">Min_10 </w:t>
            </w:r>
            <w:r w:rsidRPr="00F63E46">
              <w:rPr>
                <w:rFonts w:ascii="Times New Roman" w:hAnsi="Times New Roman" w:cs="Times New Roman"/>
              </w:rPr>
              <w:t>+ CT</w:t>
            </w:r>
            <w:r w:rsidRPr="00F63E46">
              <w:rPr>
                <w:rFonts w:ascii="Times New Roman" w:hAnsi="Times New Roman" w:cs="Times New Roman"/>
                <w:vertAlign w:val="subscript"/>
              </w:rPr>
              <w:t xml:space="preserve">Min_20 </w:t>
            </w:r>
            <w:r w:rsidRPr="00F63E46">
              <w:rPr>
                <w:rFonts w:ascii="Times New Roman" w:hAnsi="Times New Roman" w:cs="Times New Roman"/>
              </w:rPr>
              <w:t>+ CT</w:t>
            </w:r>
            <w:r w:rsidRPr="00F63E46">
              <w:rPr>
                <w:rFonts w:ascii="Times New Roman" w:hAnsi="Times New Roman" w:cs="Times New Roman"/>
                <w:vertAlign w:val="subscript"/>
              </w:rPr>
              <w:t xml:space="preserve">Min_10 </w:t>
            </w:r>
            <w:r w:rsidRPr="00F63E46">
              <w:rPr>
                <w:rFonts w:ascii="Times New Roman" w:hAnsi="Times New Roman" w:cs="Times New Roman"/>
              </w:rPr>
              <w:t>* CT</w:t>
            </w:r>
            <w:r w:rsidRPr="00F63E46">
              <w:rPr>
                <w:rFonts w:ascii="Times New Roman" w:hAnsi="Times New Roman" w:cs="Times New Roman"/>
                <w:vertAlign w:val="subscript"/>
              </w:rPr>
              <w:t>Min_20</w:t>
            </w:r>
          </w:p>
        </w:tc>
        <w:tc>
          <w:tcPr>
            <w:tcW w:w="501" w:type="dxa"/>
            <w:shd w:val="clear" w:color="auto" w:fill="auto"/>
            <w:vAlign w:val="center"/>
          </w:tcPr>
          <w:p w14:paraId="302B05BA" w14:textId="4824AD4A"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5</w:t>
            </w:r>
          </w:p>
        </w:tc>
        <w:tc>
          <w:tcPr>
            <w:tcW w:w="1063" w:type="dxa"/>
            <w:shd w:val="clear" w:color="auto" w:fill="auto"/>
            <w:vAlign w:val="center"/>
          </w:tcPr>
          <w:p w14:paraId="7D8778F3" w14:textId="67A45E44"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133.38</w:t>
            </w:r>
          </w:p>
        </w:tc>
        <w:tc>
          <w:tcPr>
            <w:tcW w:w="1077" w:type="dxa"/>
            <w:shd w:val="clear" w:color="auto" w:fill="auto"/>
            <w:vAlign w:val="center"/>
          </w:tcPr>
          <w:p w14:paraId="5137EDF3" w14:textId="3B198307"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3.21</w:t>
            </w:r>
          </w:p>
        </w:tc>
        <w:tc>
          <w:tcPr>
            <w:tcW w:w="823" w:type="dxa"/>
            <w:shd w:val="clear" w:color="auto" w:fill="auto"/>
            <w:vAlign w:val="center"/>
          </w:tcPr>
          <w:p w14:paraId="69B05DDD" w14:textId="798F2452"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0.044</w:t>
            </w:r>
          </w:p>
        </w:tc>
      </w:tr>
      <w:tr w:rsidR="00F63E46" w:rsidRPr="001B53A8" w14:paraId="2CE1EE79" w14:textId="77777777" w:rsidTr="008F55F1">
        <w:trPr>
          <w:trHeight w:val="375"/>
        </w:trPr>
        <w:tc>
          <w:tcPr>
            <w:tcW w:w="0" w:type="auto"/>
            <w:shd w:val="clear" w:color="auto" w:fill="C0C0C0"/>
            <w:vAlign w:val="center"/>
          </w:tcPr>
          <w:p w14:paraId="642EF255" w14:textId="0B6D0E86" w:rsidR="00F63E46" w:rsidRPr="001B53A8" w:rsidRDefault="00F63E46" w:rsidP="002A5398">
            <w:pPr>
              <w:jc w:val="center"/>
              <w:rPr>
                <w:rFonts w:ascii="Times New Roman" w:hAnsi="Times New Roman"/>
                <w:color w:val="000000"/>
              </w:rPr>
            </w:pPr>
            <w:r w:rsidRPr="001B53A8">
              <w:rPr>
                <w:rFonts w:ascii="Times New Roman" w:hAnsi="Times New Roman"/>
                <w:color w:val="000000"/>
              </w:rPr>
              <w:t>10</w:t>
            </w:r>
          </w:p>
        </w:tc>
        <w:tc>
          <w:tcPr>
            <w:tcW w:w="4957" w:type="dxa"/>
            <w:shd w:val="clear" w:color="auto" w:fill="C0C0C0"/>
            <w:vAlign w:val="center"/>
          </w:tcPr>
          <w:p w14:paraId="78139F36" w14:textId="317ADF9B" w:rsidR="00F63E46" w:rsidRPr="00F63E46" w:rsidRDefault="00F63E46" w:rsidP="008F55F1">
            <w:pPr>
              <w:rPr>
                <w:rFonts w:ascii="Times New Roman" w:hAnsi="Times New Roman" w:cs="Times New Roman"/>
                <w:color w:val="000000"/>
              </w:rPr>
            </w:pPr>
            <w:r w:rsidRPr="00F63E46">
              <w:rPr>
                <w:rFonts w:ascii="Times New Roman" w:hAnsi="Times New Roman" w:cs="Times New Roman"/>
              </w:rPr>
              <w:t>MB + CT</w:t>
            </w:r>
            <w:r w:rsidRPr="00F63E46">
              <w:rPr>
                <w:rFonts w:ascii="Times New Roman" w:hAnsi="Times New Roman" w:cs="Times New Roman"/>
                <w:vertAlign w:val="subscript"/>
              </w:rPr>
              <w:t>Max_20</w:t>
            </w:r>
          </w:p>
        </w:tc>
        <w:tc>
          <w:tcPr>
            <w:tcW w:w="501" w:type="dxa"/>
            <w:shd w:val="clear" w:color="auto" w:fill="C0C0C0"/>
            <w:vAlign w:val="center"/>
          </w:tcPr>
          <w:p w14:paraId="23CFCFE2" w14:textId="4BFF8FE1"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4</w:t>
            </w:r>
          </w:p>
        </w:tc>
        <w:tc>
          <w:tcPr>
            <w:tcW w:w="1063" w:type="dxa"/>
            <w:shd w:val="clear" w:color="auto" w:fill="C0C0C0"/>
            <w:vAlign w:val="center"/>
          </w:tcPr>
          <w:p w14:paraId="7666CEEA" w14:textId="2F74A7E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133.44</w:t>
            </w:r>
          </w:p>
        </w:tc>
        <w:tc>
          <w:tcPr>
            <w:tcW w:w="1077" w:type="dxa"/>
            <w:shd w:val="clear" w:color="auto" w:fill="C0C0C0"/>
            <w:vAlign w:val="center"/>
          </w:tcPr>
          <w:p w14:paraId="611CE197" w14:textId="169A7052"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3.27</w:t>
            </w:r>
          </w:p>
        </w:tc>
        <w:tc>
          <w:tcPr>
            <w:tcW w:w="823" w:type="dxa"/>
            <w:shd w:val="clear" w:color="auto" w:fill="C0C0C0"/>
            <w:vAlign w:val="center"/>
          </w:tcPr>
          <w:p w14:paraId="2C073DFD" w14:textId="7F319E4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0.043</w:t>
            </w:r>
          </w:p>
        </w:tc>
      </w:tr>
      <w:tr w:rsidR="00F63E46" w:rsidRPr="001B53A8" w14:paraId="1EF06264" w14:textId="77777777" w:rsidTr="008F55F1">
        <w:trPr>
          <w:trHeight w:val="375"/>
        </w:trPr>
        <w:tc>
          <w:tcPr>
            <w:tcW w:w="0" w:type="auto"/>
            <w:shd w:val="clear" w:color="auto" w:fill="auto"/>
            <w:vAlign w:val="center"/>
          </w:tcPr>
          <w:p w14:paraId="72867072" w14:textId="71D2E293" w:rsidR="00F63E46" w:rsidRPr="001B53A8" w:rsidRDefault="00F63E46" w:rsidP="002A5398">
            <w:pPr>
              <w:jc w:val="center"/>
              <w:rPr>
                <w:rFonts w:ascii="Times New Roman" w:hAnsi="Times New Roman"/>
                <w:color w:val="000000"/>
              </w:rPr>
            </w:pPr>
            <w:r w:rsidRPr="001B53A8">
              <w:rPr>
                <w:rFonts w:ascii="Times New Roman" w:hAnsi="Times New Roman"/>
                <w:color w:val="000000"/>
              </w:rPr>
              <w:t>11</w:t>
            </w:r>
          </w:p>
        </w:tc>
        <w:tc>
          <w:tcPr>
            <w:tcW w:w="4957" w:type="dxa"/>
            <w:shd w:val="clear" w:color="auto" w:fill="auto"/>
            <w:vAlign w:val="center"/>
          </w:tcPr>
          <w:p w14:paraId="2A94B31C" w14:textId="71023E38"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MB + T</w:t>
            </w:r>
            <w:r w:rsidRPr="00F63E46">
              <w:rPr>
                <w:rFonts w:ascii="Times New Roman" w:hAnsi="Times New Roman" w:cs="Times New Roman"/>
                <w:vertAlign w:val="subscript"/>
              </w:rPr>
              <w:t>Pref_10</w:t>
            </w:r>
          </w:p>
        </w:tc>
        <w:tc>
          <w:tcPr>
            <w:tcW w:w="501" w:type="dxa"/>
            <w:shd w:val="clear" w:color="auto" w:fill="auto"/>
            <w:vAlign w:val="center"/>
          </w:tcPr>
          <w:p w14:paraId="25A81004" w14:textId="6DBCB43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4</w:t>
            </w:r>
          </w:p>
        </w:tc>
        <w:tc>
          <w:tcPr>
            <w:tcW w:w="1063" w:type="dxa"/>
            <w:shd w:val="clear" w:color="auto" w:fill="auto"/>
            <w:vAlign w:val="center"/>
          </w:tcPr>
          <w:p w14:paraId="3B7B30EF" w14:textId="4FCB3BB3"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133.82</w:t>
            </w:r>
          </w:p>
        </w:tc>
        <w:tc>
          <w:tcPr>
            <w:tcW w:w="1077" w:type="dxa"/>
            <w:shd w:val="clear" w:color="auto" w:fill="auto"/>
            <w:vAlign w:val="center"/>
          </w:tcPr>
          <w:p w14:paraId="0011259B" w14:textId="1436EEB1"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3.64</w:t>
            </w:r>
          </w:p>
        </w:tc>
        <w:tc>
          <w:tcPr>
            <w:tcW w:w="823" w:type="dxa"/>
            <w:shd w:val="clear" w:color="auto" w:fill="auto"/>
            <w:vAlign w:val="center"/>
          </w:tcPr>
          <w:p w14:paraId="2CDC6A8D" w14:textId="4ACE0A6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0.036</w:t>
            </w:r>
          </w:p>
        </w:tc>
      </w:tr>
      <w:tr w:rsidR="00F63E46" w:rsidRPr="001B53A8" w14:paraId="46186D5F" w14:textId="77777777" w:rsidTr="008F55F1">
        <w:trPr>
          <w:trHeight w:val="375"/>
        </w:trPr>
        <w:tc>
          <w:tcPr>
            <w:tcW w:w="0" w:type="auto"/>
            <w:shd w:val="clear" w:color="auto" w:fill="C0C0C0"/>
            <w:vAlign w:val="center"/>
          </w:tcPr>
          <w:p w14:paraId="06FB5C2A" w14:textId="424B0E93" w:rsidR="00F63E46" w:rsidRPr="001B53A8" w:rsidRDefault="00F63E46" w:rsidP="002A5398">
            <w:pPr>
              <w:jc w:val="center"/>
              <w:rPr>
                <w:rFonts w:ascii="Times New Roman" w:hAnsi="Times New Roman"/>
                <w:color w:val="000000"/>
              </w:rPr>
            </w:pPr>
            <w:r w:rsidRPr="001B53A8">
              <w:rPr>
                <w:rFonts w:ascii="Times New Roman" w:hAnsi="Times New Roman"/>
                <w:color w:val="000000"/>
              </w:rPr>
              <w:t>12</w:t>
            </w:r>
          </w:p>
        </w:tc>
        <w:tc>
          <w:tcPr>
            <w:tcW w:w="4957" w:type="dxa"/>
            <w:shd w:val="clear" w:color="auto" w:fill="C0C0C0"/>
            <w:vAlign w:val="center"/>
          </w:tcPr>
          <w:p w14:paraId="740B75D2" w14:textId="51482741" w:rsidR="00F63E46" w:rsidRPr="00F63E46" w:rsidRDefault="00F63E46" w:rsidP="00C13480">
            <w:pPr>
              <w:rPr>
                <w:rFonts w:ascii="Times New Roman" w:hAnsi="Times New Roman" w:cs="Times New Roman"/>
                <w:color w:val="000000"/>
              </w:rPr>
            </w:pPr>
            <w:r w:rsidRPr="00F63E46">
              <w:rPr>
                <w:rFonts w:ascii="Times New Roman" w:hAnsi="Times New Roman" w:cs="Times New Roman"/>
              </w:rPr>
              <w:t>Q</w:t>
            </w:r>
            <w:r w:rsidRPr="00F63E46">
              <w:rPr>
                <w:rFonts w:ascii="Times New Roman" w:hAnsi="Times New Roman" w:cs="Times New Roman"/>
                <w:vertAlign w:val="subscript"/>
              </w:rPr>
              <w:t xml:space="preserve">10_10 </w:t>
            </w:r>
            <w:r w:rsidRPr="00F63E46">
              <w:rPr>
                <w:rFonts w:ascii="Times New Roman" w:hAnsi="Times New Roman" w:cs="Times New Roman"/>
              </w:rPr>
              <w:t>+ Q</w:t>
            </w:r>
            <w:r w:rsidRPr="00F63E46">
              <w:rPr>
                <w:rFonts w:ascii="Times New Roman" w:hAnsi="Times New Roman" w:cs="Times New Roman"/>
                <w:vertAlign w:val="subscript"/>
              </w:rPr>
              <w:t xml:space="preserve">10_20 </w:t>
            </w:r>
            <w:r w:rsidRPr="00F63E46">
              <w:rPr>
                <w:rFonts w:ascii="Times New Roman" w:hAnsi="Times New Roman" w:cs="Times New Roman"/>
              </w:rPr>
              <w:t>+ Q</w:t>
            </w:r>
            <w:r w:rsidRPr="00F63E46">
              <w:rPr>
                <w:rFonts w:ascii="Times New Roman" w:hAnsi="Times New Roman" w:cs="Times New Roman"/>
                <w:vertAlign w:val="subscript"/>
              </w:rPr>
              <w:t xml:space="preserve">10_10 </w:t>
            </w:r>
            <w:r w:rsidRPr="00F63E46">
              <w:rPr>
                <w:rFonts w:ascii="Times New Roman" w:hAnsi="Times New Roman" w:cs="Times New Roman"/>
              </w:rPr>
              <w:t>* Q</w:t>
            </w:r>
            <w:r w:rsidRPr="00F63E46">
              <w:rPr>
                <w:rFonts w:ascii="Times New Roman" w:hAnsi="Times New Roman" w:cs="Times New Roman"/>
                <w:vertAlign w:val="subscript"/>
              </w:rPr>
              <w:t>10_20</w:t>
            </w:r>
          </w:p>
        </w:tc>
        <w:tc>
          <w:tcPr>
            <w:tcW w:w="501" w:type="dxa"/>
            <w:shd w:val="clear" w:color="auto" w:fill="C0C0C0"/>
            <w:vAlign w:val="center"/>
          </w:tcPr>
          <w:p w14:paraId="76B3ECD3" w14:textId="57309159"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5</w:t>
            </w:r>
          </w:p>
        </w:tc>
        <w:tc>
          <w:tcPr>
            <w:tcW w:w="1063" w:type="dxa"/>
            <w:shd w:val="clear" w:color="auto" w:fill="C0C0C0"/>
            <w:vAlign w:val="center"/>
          </w:tcPr>
          <w:p w14:paraId="6F915E73" w14:textId="109E8629"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134.17</w:t>
            </w:r>
          </w:p>
        </w:tc>
        <w:tc>
          <w:tcPr>
            <w:tcW w:w="1077" w:type="dxa"/>
            <w:shd w:val="clear" w:color="auto" w:fill="C0C0C0"/>
            <w:vAlign w:val="center"/>
          </w:tcPr>
          <w:p w14:paraId="36E14F19" w14:textId="4AD92E29"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4.00</w:t>
            </w:r>
          </w:p>
        </w:tc>
        <w:tc>
          <w:tcPr>
            <w:tcW w:w="823" w:type="dxa"/>
            <w:shd w:val="clear" w:color="auto" w:fill="C0C0C0"/>
            <w:vAlign w:val="center"/>
          </w:tcPr>
          <w:p w14:paraId="7CA44C84" w14:textId="2FC8874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0.030</w:t>
            </w:r>
          </w:p>
        </w:tc>
      </w:tr>
      <w:tr w:rsidR="00F63E46" w:rsidRPr="001B53A8" w14:paraId="238A528A" w14:textId="77777777" w:rsidTr="008F55F1">
        <w:trPr>
          <w:trHeight w:val="375"/>
        </w:trPr>
        <w:tc>
          <w:tcPr>
            <w:tcW w:w="0" w:type="auto"/>
            <w:shd w:val="clear" w:color="auto" w:fill="auto"/>
            <w:vAlign w:val="center"/>
          </w:tcPr>
          <w:p w14:paraId="3228B472" w14:textId="547AE9E7" w:rsidR="00F63E46" w:rsidRPr="001B53A8" w:rsidRDefault="00F63E46" w:rsidP="002A5398">
            <w:pPr>
              <w:jc w:val="center"/>
              <w:rPr>
                <w:rFonts w:ascii="Times New Roman" w:hAnsi="Times New Roman"/>
                <w:color w:val="000000"/>
              </w:rPr>
            </w:pPr>
            <w:r w:rsidRPr="001B53A8">
              <w:rPr>
                <w:rFonts w:ascii="Times New Roman" w:hAnsi="Times New Roman"/>
                <w:color w:val="000000"/>
              </w:rPr>
              <w:t>13</w:t>
            </w:r>
          </w:p>
        </w:tc>
        <w:tc>
          <w:tcPr>
            <w:tcW w:w="4957" w:type="dxa"/>
            <w:shd w:val="clear" w:color="auto" w:fill="auto"/>
            <w:vAlign w:val="center"/>
          </w:tcPr>
          <w:p w14:paraId="5E9F5892" w14:textId="2D62022A" w:rsidR="00F63E46" w:rsidRPr="00F63E46" w:rsidRDefault="00F63E46" w:rsidP="00C13480">
            <w:pPr>
              <w:rPr>
                <w:rFonts w:ascii="Times New Roman" w:hAnsi="Times New Roman" w:cs="Times New Roman"/>
                <w:color w:val="000000"/>
              </w:rPr>
            </w:pPr>
            <w:r w:rsidRPr="00F63E46">
              <w:rPr>
                <w:rFonts w:ascii="Times New Roman" w:hAnsi="Times New Roman" w:cs="Times New Roman"/>
              </w:rPr>
              <w:t>MB + T</w:t>
            </w:r>
            <w:r w:rsidRPr="00F63E46">
              <w:rPr>
                <w:rFonts w:ascii="Times New Roman" w:hAnsi="Times New Roman" w:cs="Times New Roman"/>
                <w:vertAlign w:val="subscript"/>
              </w:rPr>
              <w:t xml:space="preserve">Pref_10 </w:t>
            </w:r>
            <w:r w:rsidRPr="00F63E46">
              <w:rPr>
                <w:rFonts w:ascii="Times New Roman" w:hAnsi="Times New Roman" w:cs="Times New Roman"/>
              </w:rPr>
              <w:t>+ T</w:t>
            </w:r>
            <w:r w:rsidRPr="00F63E46">
              <w:rPr>
                <w:rFonts w:ascii="Times New Roman" w:hAnsi="Times New Roman" w:cs="Times New Roman"/>
                <w:vertAlign w:val="subscript"/>
              </w:rPr>
              <w:t xml:space="preserve">Pref_20 </w:t>
            </w:r>
            <w:r w:rsidRPr="00F63E46">
              <w:rPr>
                <w:rFonts w:ascii="Times New Roman" w:hAnsi="Times New Roman" w:cs="Times New Roman"/>
              </w:rPr>
              <w:t>+ T</w:t>
            </w:r>
            <w:r w:rsidRPr="00F63E46">
              <w:rPr>
                <w:rFonts w:ascii="Times New Roman" w:hAnsi="Times New Roman" w:cs="Times New Roman"/>
                <w:vertAlign w:val="subscript"/>
              </w:rPr>
              <w:t xml:space="preserve">Pref_10 </w:t>
            </w:r>
            <w:r w:rsidRPr="00F63E46">
              <w:rPr>
                <w:rFonts w:ascii="Times New Roman" w:hAnsi="Times New Roman" w:cs="Times New Roman"/>
              </w:rPr>
              <w:t>* T</w:t>
            </w:r>
            <w:r w:rsidRPr="00F63E46">
              <w:rPr>
                <w:rFonts w:ascii="Times New Roman" w:hAnsi="Times New Roman" w:cs="Times New Roman"/>
                <w:vertAlign w:val="subscript"/>
              </w:rPr>
              <w:t>Pref_20</w:t>
            </w:r>
          </w:p>
        </w:tc>
        <w:tc>
          <w:tcPr>
            <w:tcW w:w="501" w:type="dxa"/>
            <w:shd w:val="clear" w:color="auto" w:fill="auto"/>
            <w:vAlign w:val="center"/>
          </w:tcPr>
          <w:p w14:paraId="2215CD1B" w14:textId="58021A58"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6</w:t>
            </w:r>
          </w:p>
        </w:tc>
        <w:tc>
          <w:tcPr>
            <w:tcW w:w="1063" w:type="dxa"/>
            <w:shd w:val="clear" w:color="auto" w:fill="auto"/>
            <w:vAlign w:val="center"/>
          </w:tcPr>
          <w:p w14:paraId="396A4626" w14:textId="2F1ACAF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137.16</w:t>
            </w:r>
          </w:p>
        </w:tc>
        <w:tc>
          <w:tcPr>
            <w:tcW w:w="1077" w:type="dxa"/>
            <w:shd w:val="clear" w:color="auto" w:fill="auto"/>
            <w:vAlign w:val="center"/>
          </w:tcPr>
          <w:p w14:paraId="3D11E244" w14:textId="53009FE3"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6.99</w:t>
            </w:r>
          </w:p>
        </w:tc>
        <w:tc>
          <w:tcPr>
            <w:tcW w:w="823" w:type="dxa"/>
            <w:shd w:val="clear" w:color="auto" w:fill="auto"/>
            <w:vAlign w:val="center"/>
          </w:tcPr>
          <w:p w14:paraId="722228F6" w14:textId="32FE52FB"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0.007</w:t>
            </w:r>
          </w:p>
        </w:tc>
      </w:tr>
      <w:tr w:rsidR="00F63E46" w:rsidRPr="001B53A8" w14:paraId="262C9DF1" w14:textId="77777777" w:rsidTr="008F55F1">
        <w:trPr>
          <w:trHeight w:val="375"/>
        </w:trPr>
        <w:tc>
          <w:tcPr>
            <w:tcW w:w="0" w:type="auto"/>
            <w:shd w:val="clear" w:color="auto" w:fill="C0C0C0"/>
            <w:vAlign w:val="center"/>
          </w:tcPr>
          <w:p w14:paraId="0C8D44A3" w14:textId="11D62E23" w:rsidR="00F63E46" w:rsidRPr="001B53A8" w:rsidRDefault="00F63E46" w:rsidP="002A5398">
            <w:pPr>
              <w:jc w:val="center"/>
              <w:rPr>
                <w:rFonts w:ascii="Times New Roman" w:hAnsi="Times New Roman"/>
                <w:color w:val="000000"/>
              </w:rPr>
            </w:pPr>
            <w:r>
              <w:rPr>
                <w:rFonts w:ascii="Times New Roman" w:hAnsi="Times New Roman"/>
                <w:color w:val="000000"/>
              </w:rPr>
              <w:t>14</w:t>
            </w:r>
          </w:p>
        </w:tc>
        <w:tc>
          <w:tcPr>
            <w:tcW w:w="4957" w:type="dxa"/>
            <w:shd w:val="clear" w:color="auto" w:fill="C0C0C0"/>
            <w:vAlign w:val="center"/>
          </w:tcPr>
          <w:p w14:paraId="228EE627" w14:textId="0F52BFD8" w:rsidR="00F63E46" w:rsidRPr="00F63E46" w:rsidRDefault="00F63E46" w:rsidP="002A5398">
            <w:pPr>
              <w:rPr>
                <w:rFonts w:ascii="Times New Roman" w:hAnsi="Times New Roman" w:cs="Times New Roman"/>
                <w:color w:val="000000"/>
              </w:rPr>
            </w:pPr>
            <w:r w:rsidRPr="00F63E46">
              <w:rPr>
                <w:rFonts w:ascii="Times New Roman" w:hAnsi="Times New Roman" w:cs="Times New Roman"/>
              </w:rPr>
              <w:t>MB + CT</w:t>
            </w:r>
            <w:r w:rsidRPr="00F63E46">
              <w:rPr>
                <w:rFonts w:ascii="Times New Roman" w:hAnsi="Times New Roman" w:cs="Times New Roman"/>
                <w:vertAlign w:val="subscript"/>
              </w:rPr>
              <w:t xml:space="preserve">Max_10 </w:t>
            </w:r>
            <w:r w:rsidRPr="00F63E46">
              <w:rPr>
                <w:rFonts w:ascii="Times New Roman" w:hAnsi="Times New Roman" w:cs="Times New Roman"/>
              </w:rPr>
              <w:t>+ CT</w:t>
            </w:r>
            <w:r w:rsidRPr="00F63E46">
              <w:rPr>
                <w:rFonts w:ascii="Times New Roman" w:hAnsi="Times New Roman" w:cs="Times New Roman"/>
                <w:vertAlign w:val="subscript"/>
              </w:rPr>
              <w:t xml:space="preserve">Max_20 </w:t>
            </w:r>
            <w:r w:rsidRPr="00F63E46">
              <w:rPr>
                <w:rFonts w:ascii="Times New Roman" w:hAnsi="Times New Roman" w:cs="Times New Roman"/>
              </w:rPr>
              <w:t>+ CT</w:t>
            </w:r>
            <w:r w:rsidRPr="00F63E46">
              <w:rPr>
                <w:rFonts w:ascii="Times New Roman" w:hAnsi="Times New Roman" w:cs="Times New Roman"/>
                <w:vertAlign w:val="subscript"/>
              </w:rPr>
              <w:t xml:space="preserve">Max_10 </w:t>
            </w:r>
            <w:r w:rsidRPr="00F63E46">
              <w:rPr>
                <w:rFonts w:ascii="Times New Roman" w:hAnsi="Times New Roman" w:cs="Times New Roman"/>
              </w:rPr>
              <w:t>* CT</w:t>
            </w:r>
            <w:r w:rsidRPr="00F63E46">
              <w:rPr>
                <w:rFonts w:ascii="Times New Roman" w:hAnsi="Times New Roman" w:cs="Times New Roman"/>
                <w:vertAlign w:val="subscript"/>
              </w:rPr>
              <w:t>Max_20</w:t>
            </w:r>
          </w:p>
        </w:tc>
        <w:tc>
          <w:tcPr>
            <w:tcW w:w="501" w:type="dxa"/>
            <w:shd w:val="clear" w:color="auto" w:fill="C0C0C0"/>
            <w:vAlign w:val="center"/>
          </w:tcPr>
          <w:p w14:paraId="5F201DD7" w14:textId="5CA49352"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6</w:t>
            </w:r>
          </w:p>
        </w:tc>
        <w:tc>
          <w:tcPr>
            <w:tcW w:w="1063" w:type="dxa"/>
            <w:shd w:val="clear" w:color="auto" w:fill="C0C0C0"/>
            <w:vAlign w:val="center"/>
          </w:tcPr>
          <w:p w14:paraId="6E25995E" w14:textId="744274FA"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137.62</w:t>
            </w:r>
          </w:p>
        </w:tc>
        <w:tc>
          <w:tcPr>
            <w:tcW w:w="1077" w:type="dxa"/>
            <w:shd w:val="clear" w:color="auto" w:fill="C0C0C0"/>
            <w:vAlign w:val="center"/>
          </w:tcPr>
          <w:p w14:paraId="3379AA4E" w14:textId="5E6AE083"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7.45</w:t>
            </w:r>
          </w:p>
        </w:tc>
        <w:tc>
          <w:tcPr>
            <w:tcW w:w="823" w:type="dxa"/>
            <w:shd w:val="clear" w:color="auto" w:fill="C0C0C0"/>
            <w:vAlign w:val="center"/>
          </w:tcPr>
          <w:p w14:paraId="5D872F40" w14:textId="75A04CA6" w:rsidR="00F63E46" w:rsidRPr="00F63E46" w:rsidRDefault="00F63E46" w:rsidP="002A5398">
            <w:pPr>
              <w:jc w:val="center"/>
              <w:rPr>
                <w:rFonts w:ascii="Times New Roman" w:hAnsi="Times New Roman" w:cs="Times New Roman"/>
                <w:color w:val="000000"/>
              </w:rPr>
            </w:pPr>
            <w:r w:rsidRPr="00F63E46">
              <w:rPr>
                <w:rFonts w:ascii="Times New Roman" w:hAnsi="Times New Roman" w:cs="Times New Roman"/>
                <w:color w:val="000000"/>
              </w:rPr>
              <w:t>0.005</w:t>
            </w:r>
          </w:p>
        </w:tc>
      </w:tr>
    </w:tbl>
    <w:p w14:paraId="2273CCE7" w14:textId="77777777" w:rsidR="009F3E37" w:rsidRPr="00767523" w:rsidRDefault="009F3E37" w:rsidP="009F3E37">
      <w:pPr>
        <w:rPr>
          <w:rFonts w:ascii="Times New Roman" w:hAnsi="Times New Roman"/>
        </w:rPr>
      </w:pPr>
      <w:r w:rsidRPr="00767523">
        <w:rPr>
          <w:rFonts w:ascii="Times New Roman" w:hAnsi="Times New Roman"/>
          <w:i/>
        </w:rPr>
        <w:t xml:space="preserve">K </w:t>
      </w:r>
      <w:r w:rsidRPr="00767523">
        <w:rPr>
          <w:rFonts w:ascii="Times New Roman" w:hAnsi="Times New Roman"/>
        </w:rPr>
        <w:t>= number of parameters.</w:t>
      </w:r>
    </w:p>
    <w:p w14:paraId="4F8876E9" w14:textId="77777777" w:rsidR="009F3E37" w:rsidRPr="00767523" w:rsidRDefault="009F3E37" w:rsidP="009F3E37">
      <w:pPr>
        <w:rPr>
          <w:rFonts w:ascii="Times New Roman" w:hAnsi="Times New Roman"/>
        </w:rPr>
      </w:pPr>
      <w:r w:rsidRPr="00767523">
        <w:rPr>
          <w:rFonts w:ascii="Times New Roman" w:hAnsi="Times New Roman"/>
        </w:rPr>
        <w:t>AICc: AIC values corrected for small sample sizes.</w:t>
      </w:r>
    </w:p>
    <w:p w14:paraId="2CC8B3D8" w14:textId="2EE34B82" w:rsidR="00F514BF" w:rsidRDefault="009F3E37" w:rsidP="003173EA">
      <w:pPr>
        <w:spacing w:line="480" w:lineRule="auto"/>
        <w:rPr>
          <w:rFonts w:ascii="Times New Roman" w:hAnsi="Times New Roman"/>
        </w:rPr>
      </w:pPr>
      <w:r w:rsidRPr="00767523">
        <w:rPr>
          <w:rFonts w:ascii="Times New Roman" w:hAnsi="Times New Roman"/>
          <w:i/>
        </w:rPr>
        <w:t>w</w:t>
      </w:r>
      <w:r w:rsidRPr="00767523">
        <w:rPr>
          <w:rFonts w:ascii="Times New Roman" w:hAnsi="Times New Roman"/>
          <w:i/>
          <w:vertAlign w:val="subscript"/>
        </w:rPr>
        <w:t>i</w:t>
      </w:r>
      <w:r w:rsidRPr="00767523">
        <w:rPr>
          <w:rFonts w:ascii="Times New Roman" w:hAnsi="Times New Roman"/>
        </w:rPr>
        <w:t>: Akaike weights.</w:t>
      </w:r>
    </w:p>
    <w:p w14:paraId="60D48D18" w14:textId="77777777" w:rsidR="00F514BF" w:rsidRDefault="00F514BF">
      <w:pPr>
        <w:rPr>
          <w:rFonts w:ascii="Times New Roman" w:hAnsi="Times New Roman"/>
        </w:rPr>
      </w:pPr>
      <w:r>
        <w:rPr>
          <w:rFonts w:ascii="Times New Roman" w:hAnsi="Times New Roman"/>
        </w:rPr>
        <w:br w:type="page"/>
      </w:r>
    </w:p>
    <w:p w14:paraId="3B8FD504" w14:textId="10309C67" w:rsidR="00F514BF" w:rsidRDefault="00F514BF" w:rsidP="00F514BF">
      <w:pPr>
        <w:rPr>
          <w:rFonts w:ascii="Times New Roman" w:hAnsi="Times New Roman"/>
        </w:rPr>
      </w:pPr>
      <w:r>
        <w:rPr>
          <w:rFonts w:ascii="Times New Roman" w:hAnsi="Times New Roman"/>
          <w:b/>
        </w:rPr>
        <w:lastRenderedPageBreak/>
        <w:t>Table 2</w:t>
      </w:r>
      <w:r w:rsidRPr="002267CB">
        <w:rPr>
          <w:rFonts w:ascii="Times New Roman" w:hAnsi="Times New Roman"/>
          <w:b/>
        </w:rPr>
        <w:t>.</w:t>
      </w:r>
      <w:r>
        <w:rPr>
          <w:rFonts w:ascii="Times New Roman" w:hAnsi="Times New Roman"/>
        </w:rPr>
        <w:t xml:space="preserve"> Directional selection estimates </w:t>
      </w:r>
      <w:r w:rsidR="00CD43BC">
        <w:rPr>
          <w:rFonts w:ascii="Times New Roman" w:hAnsi="Times New Roman"/>
        </w:rPr>
        <w:t xml:space="preserve">from single terms models </w:t>
      </w:r>
      <w:r w:rsidR="0082384B">
        <w:rPr>
          <w:rFonts w:ascii="Times New Roman" w:hAnsi="Times New Roman"/>
        </w:rPr>
        <w:t xml:space="preserve">with their standard errors (SE) and 95% confidence intervals (95% CI). </w:t>
      </w:r>
      <w:r w:rsidRPr="005B4CF8">
        <w:rPr>
          <w:rFonts w:ascii="Times New Roman" w:hAnsi="Times New Roman" w:cs="Helvetica"/>
          <w:lang w:val="en-GB"/>
        </w:rPr>
        <w:t>CT</w:t>
      </w:r>
      <w:r>
        <w:rPr>
          <w:rFonts w:ascii="Times New Roman" w:hAnsi="Times New Roman" w:cs="Helvetica"/>
          <w:vertAlign w:val="subscript"/>
          <w:lang w:val="en-GB"/>
        </w:rPr>
        <w:t>M</w:t>
      </w:r>
      <w:r w:rsidRPr="005B4CF8">
        <w:rPr>
          <w:rFonts w:ascii="Times New Roman" w:hAnsi="Times New Roman" w:cs="Helvetica"/>
          <w:vertAlign w:val="subscript"/>
          <w:lang w:val="en-GB"/>
        </w:rPr>
        <w:t>in</w:t>
      </w:r>
      <w:r>
        <w:rPr>
          <w:rFonts w:ascii="Times New Roman" w:hAnsi="Times New Roman" w:cs="Helvetica"/>
          <w:lang w:val="en-GB"/>
        </w:rPr>
        <w:t xml:space="preserve"> = </w:t>
      </w:r>
      <w:r w:rsidRPr="005B4CF8">
        <w:rPr>
          <w:rFonts w:ascii="Times New Roman" w:hAnsi="Times New Roman" w:cs="Helvetica"/>
          <w:lang w:val="en-GB"/>
        </w:rPr>
        <w:t>minimum critical temperature</w:t>
      </w:r>
      <w:r>
        <w:rPr>
          <w:rFonts w:ascii="Times New Roman" w:hAnsi="Times New Roman" w:cs="Helvetica"/>
          <w:lang w:val="en-GB"/>
        </w:rPr>
        <w:t xml:space="preserve">; </w:t>
      </w:r>
      <w:r w:rsidRPr="005B4CF8">
        <w:rPr>
          <w:rFonts w:ascii="Times New Roman" w:hAnsi="Times New Roman" w:cs="Helvetica"/>
          <w:lang w:val="en-GB"/>
        </w:rPr>
        <w:t>CT</w:t>
      </w:r>
      <w:r>
        <w:rPr>
          <w:rFonts w:ascii="Times New Roman" w:hAnsi="Times New Roman" w:cs="Helvetica"/>
          <w:vertAlign w:val="subscript"/>
          <w:lang w:val="en-GB"/>
        </w:rPr>
        <w:t>M</w:t>
      </w:r>
      <w:r w:rsidRPr="005B4CF8">
        <w:rPr>
          <w:rFonts w:ascii="Times New Roman" w:hAnsi="Times New Roman" w:cs="Helvetica"/>
          <w:vertAlign w:val="subscript"/>
          <w:lang w:val="en-GB"/>
        </w:rPr>
        <w:t>ax</w:t>
      </w:r>
      <w:r>
        <w:rPr>
          <w:rFonts w:ascii="Times New Roman" w:hAnsi="Times New Roman" w:cs="Helvetica"/>
          <w:lang w:val="en-GB"/>
        </w:rPr>
        <w:t xml:space="preserve"> = maximum</w:t>
      </w:r>
      <w:r w:rsidRPr="005B4CF8">
        <w:rPr>
          <w:rFonts w:ascii="Times New Roman" w:hAnsi="Times New Roman" w:cs="Helvetica"/>
          <w:lang w:val="en-GB"/>
        </w:rPr>
        <w:t xml:space="preserve"> critical temperature</w:t>
      </w:r>
      <w:r>
        <w:rPr>
          <w:rFonts w:ascii="Times New Roman" w:hAnsi="Times New Roman" w:cs="Helvetica"/>
          <w:lang w:val="en-GB"/>
        </w:rPr>
        <w:t>; T</w:t>
      </w:r>
      <w:r w:rsidRPr="006E01DB">
        <w:rPr>
          <w:rFonts w:ascii="Times New Roman" w:hAnsi="Times New Roman" w:cs="Helvetica"/>
          <w:vertAlign w:val="subscript"/>
          <w:lang w:val="en-GB"/>
        </w:rPr>
        <w:t>Pref</w:t>
      </w:r>
      <w:r>
        <w:rPr>
          <w:rFonts w:ascii="Times New Roman" w:hAnsi="Times New Roman" w:cs="Helvetica"/>
          <w:lang w:val="en-GB"/>
        </w:rPr>
        <w:t xml:space="preserve"> = preferred temperature; Q</w:t>
      </w:r>
      <w:r w:rsidRPr="006E01DB">
        <w:rPr>
          <w:rFonts w:ascii="Times New Roman" w:hAnsi="Times New Roman" w:cs="Helvetica"/>
          <w:vertAlign w:val="subscript"/>
          <w:lang w:val="en-GB"/>
        </w:rPr>
        <w:t>10</w:t>
      </w:r>
      <w:r>
        <w:rPr>
          <w:rFonts w:ascii="Times New Roman" w:hAnsi="Times New Roman" w:cs="Helvetica"/>
          <w:lang w:val="en-GB"/>
        </w:rPr>
        <w:t xml:space="preserve"> = </w:t>
      </w:r>
      <w:r>
        <w:rPr>
          <w:rFonts w:ascii="Times New Roman" w:hAnsi="Times New Roman"/>
        </w:rPr>
        <w:t xml:space="preserve">thermal sensitivity of metabolism; MB = body mass. Cold acclimated is indicated by a _10 subscript while warm acclimated is indicated by a _20 subscript. </w:t>
      </w:r>
    </w:p>
    <w:p w14:paraId="17EBDFE9" w14:textId="77777777" w:rsidR="00F514BF" w:rsidRDefault="00F514BF" w:rsidP="00F514BF">
      <w:pPr>
        <w:rPr>
          <w:rFonts w:ascii="Times New Roman" w:hAnsi="Times New Roman"/>
        </w:rPr>
      </w:pPr>
    </w:p>
    <w:tbl>
      <w:tblPr>
        <w:tblW w:w="0" w:type="auto"/>
        <w:tblBorders>
          <w:top w:val="single" w:sz="8" w:space="0" w:color="000000"/>
          <w:bottom w:val="single" w:sz="8" w:space="0" w:color="000000"/>
        </w:tblBorders>
        <w:tblLook w:val="04A0" w:firstRow="1" w:lastRow="0" w:firstColumn="1" w:lastColumn="0" w:noHBand="0" w:noVBand="1"/>
      </w:tblPr>
      <w:tblGrid>
        <w:gridCol w:w="1056"/>
        <w:gridCol w:w="1056"/>
        <w:gridCol w:w="756"/>
        <w:gridCol w:w="1616"/>
      </w:tblGrid>
      <w:tr w:rsidR="0082384B" w:rsidRPr="001B53A8" w14:paraId="31C96FA4" w14:textId="77777777" w:rsidTr="0082384B">
        <w:trPr>
          <w:trHeight w:val="375"/>
        </w:trPr>
        <w:tc>
          <w:tcPr>
            <w:tcW w:w="0" w:type="auto"/>
            <w:tcBorders>
              <w:top w:val="single" w:sz="4" w:space="0" w:color="auto"/>
            </w:tcBorders>
            <w:shd w:val="clear" w:color="auto" w:fill="auto"/>
            <w:vAlign w:val="center"/>
          </w:tcPr>
          <w:p w14:paraId="4EF99EDF" w14:textId="57E2390D" w:rsidR="0082384B" w:rsidRPr="001B53A8" w:rsidRDefault="0082384B" w:rsidP="00F514BF">
            <w:pPr>
              <w:jc w:val="center"/>
              <w:rPr>
                <w:rFonts w:ascii="Times New Roman" w:hAnsi="Times New Roman"/>
                <w:color w:val="000000"/>
              </w:rPr>
            </w:pPr>
            <w:r>
              <w:rPr>
                <w:rFonts w:ascii="Times New Roman" w:hAnsi="Times New Roman"/>
                <w:color w:val="000000"/>
              </w:rPr>
              <w:t>Trait</w:t>
            </w:r>
          </w:p>
        </w:tc>
        <w:tc>
          <w:tcPr>
            <w:tcW w:w="0" w:type="auto"/>
            <w:tcBorders>
              <w:top w:val="single" w:sz="4" w:space="0" w:color="auto"/>
            </w:tcBorders>
            <w:shd w:val="clear" w:color="auto" w:fill="auto"/>
            <w:vAlign w:val="center"/>
          </w:tcPr>
          <w:p w14:paraId="5950B7D0" w14:textId="2079FB53" w:rsidR="0082384B" w:rsidRPr="001B53A8" w:rsidRDefault="0082384B" w:rsidP="0082384B">
            <w:pPr>
              <w:jc w:val="center"/>
              <w:rPr>
                <w:rFonts w:ascii="Times New Roman" w:hAnsi="Times New Roman"/>
                <w:b/>
              </w:rPr>
            </w:pPr>
            <w:r w:rsidRPr="0082384B">
              <w:rPr>
                <w:rFonts w:ascii="Times New Roman" w:hAnsi="Times New Roman"/>
              </w:rPr>
              <w:t>Estimate</w:t>
            </w:r>
          </w:p>
        </w:tc>
        <w:tc>
          <w:tcPr>
            <w:tcW w:w="0" w:type="auto"/>
            <w:tcBorders>
              <w:top w:val="single" w:sz="4" w:space="0" w:color="auto"/>
            </w:tcBorders>
            <w:shd w:val="clear" w:color="auto" w:fill="auto"/>
            <w:vAlign w:val="center"/>
          </w:tcPr>
          <w:p w14:paraId="08A8887F" w14:textId="7398C230" w:rsidR="0082384B" w:rsidRPr="001B53A8" w:rsidRDefault="0082384B" w:rsidP="0082384B">
            <w:pPr>
              <w:jc w:val="center"/>
              <w:rPr>
                <w:rFonts w:ascii="Times New Roman" w:hAnsi="Times New Roman"/>
                <w:b/>
              </w:rPr>
            </w:pPr>
            <w:r>
              <w:rPr>
                <w:rFonts w:ascii="Times New Roman" w:hAnsi="Times New Roman"/>
              </w:rPr>
              <w:t>SE</w:t>
            </w:r>
          </w:p>
        </w:tc>
        <w:tc>
          <w:tcPr>
            <w:tcW w:w="0" w:type="auto"/>
            <w:tcBorders>
              <w:top w:val="single" w:sz="4" w:space="0" w:color="auto"/>
            </w:tcBorders>
            <w:shd w:val="clear" w:color="auto" w:fill="auto"/>
            <w:vAlign w:val="center"/>
          </w:tcPr>
          <w:p w14:paraId="4489331F" w14:textId="307BC3BD" w:rsidR="0082384B" w:rsidRPr="001B53A8" w:rsidRDefault="0082384B" w:rsidP="0082384B">
            <w:pPr>
              <w:jc w:val="center"/>
              <w:rPr>
                <w:rFonts w:ascii="Times New Roman" w:hAnsi="Times New Roman"/>
                <w:b/>
              </w:rPr>
            </w:pPr>
            <w:r>
              <w:rPr>
                <w:rFonts w:ascii="Times New Roman" w:eastAsia="MS Gothic" w:hAnsi="Times New Roman"/>
                <w:color w:val="000000"/>
              </w:rPr>
              <w:t>95% CI</w:t>
            </w:r>
          </w:p>
        </w:tc>
      </w:tr>
      <w:tr w:rsidR="0082384B" w:rsidRPr="001B53A8" w14:paraId="26B72F44" w14:textId="77777777" w:rsidTr="0082384B">
        <w:trPr>
          <w:trHeight w:val="375"/>
        </w:trPr>
        <w:tc>
          <w:tcPr>
            <w:tcW w:w="0" w:type="auto"/>
            <w:tcBorders>
              <w:top w:val="single" w:sz="4" w:space="0" w:color="auto"/>
            </w:tcBorders>
            <w:shd w:val="clear" w:color="auto" w:fill="auto"/>
            <w:vAlign w:val="center"/>
          </w:tcPr>
          <w:p w14:paraId="17CCB242" w14:textId="54564DE8" w:rsidR="0082384B" w:rsidRPr="001B53A8" w:rsidRDefault="0082384B" w:rsidP="00F514BF">
            <w:pPr>
              <w:jc w:val="center"/>
              <w:rPr>
                <w:rFonts w:ascii="Times New Roman" w:hAnsi="Times New Roman"/>
                <w:b/>
                <w:color w:val="000000"/>
              </w:rPr>
            </w:pPr>
            <w:r w:rsidRPr="0082384B">
              <w:rPr>
                <w:rFonts w:ascii="Times New Roman" w:hAnsi="Times New Roman"/>
                <w:color w:val="000000"/>
              </w:rPr>
              <w:t>MB</w:t>
            </w:r>
          </w:p>
        </w:tc>
        <w:tc>
          <w:tcPr>
            <w:tcW w:w="0" w:type="auto"/>
            <w:tcBorders>
              <w:top w:val="single" w:sz="4" w:space="0" w:color="auto"/>
            </w:tcBorders>
            <w:shd w:val="clear" w:color="auto" w:fill="auto"/>
            <w:vAlign w:val="center"/>
          </w:tcPr>
          <w:p w14:paraId="22DF52FD" w14:textId="5F5F83B2" w:rsidR="0082384B" w:rsidRPr="00F63E46" w:rsidRDefault="0082384B" w:rsidP="0082384B">
            <w:pPr>
              <w:jc w:val="center"/>
              <w:rPr>
                <w:rFonts w:ascii="Times New Roman" w:hAnsi="Times New Roman" w:cs="Times New Roman"/>
              </w:rPr>
            </w:pPr>
            <w:r>
              <w:rPr>
                <w:rFonts w:ascii="Times New Roman" w:hAnsi="Times New Roman" w:cs="Times New Roman"/>
              </w:rPr>
              <w:t>0.209</w:t>
            </w:r>
          </w:p>
        </w:tc>
        <w:tc>
          <w:tcPr>
            <w:tcW w:w="0" w:type="auto"/>
            <w:tcBorders>
              <w:top w:val="single" w:sz="4" w:space="0" w:color="auto"/>
            </w:tcBorders>
            <w:shd w:val="clear" w:color="auto" w:fill="auto"/>
            <w:vAlign w:val="center"/>
          </w:tcPr>
          <w:p w14:paraId="6C7F728C" w14:textId="5AE1F2DC" w:rsidR="0082384B" w:rsidRPr="00F63E46" w:rsidRDefault="0082384B" w:rsidP="0082384B">
            <w:pPr>
              <w:jc w:val="center"/>
              <w:rPr>
                <w:rFonts w:ascii="Times New Roman" w:hAnsi="Times New Roman" w:cs="Times New Roman"/>
              </w:rPr>
            </w:pPr>
            <w:r>
              <w:rPr>
                <w:rFonts w:ascii="Times New Roman" w:hAnsi="Times New Roman" w:cs="Times New Roman"/>
              </w:rPr>
              <w:t>0.212</w:t>
            </w:r>
          </w:p>
        </w:tc>
        <w:tc>
          <w:tcPr>
            <w:tcW w:w="0" w:type="auto"/>
            <w:tcBorders>
              <w:top w:val="single" w:sz="4" w:space="0" w:color="auto"/>
            </w:tcBorders>
            <w:shd w:val="clear" w:color="auto" w:fill="auto"/>
            <w:vAlign w:val="center"/>
          </w:tcPr>
          <w:p w14:paraId="705A5F5D" w14:textId="24E8902D" w:rsidR="0082384B" w:rsidRPr="00F63E46" w:rsidRDefault="0082384B" w:rsidP="0082384B">
            <w:pPr>
              <w:jc w:val="center"/>
              <w:rPr>
                <w:rFonts w:ascii="Times New Roman" w:eastAsia="MS Gothic" w:hAnsi="Times New Roman" w:cs="Times New Roman"/>
                <w:color w:val="000000"/>
              </w:rPr>
            </w:pPr>
            <w:r>
              <w:rPr>
                <w:rFonts w:ascii="Times New Roman" w:eastAsia="MS Gothic" w:hAnsi="Times New Roman" w:cs="Times New Roman"/>
                <w:color w:val="000000"/>
              </w:rPr>
              <w:t>-0.206 – 0.625</w:t>
            </w:r>
          </w:p>
        </w:tc>
      </w:tr>
      <w:tr w:rsidR="0082384B" w:rsidRPr="001B53A8" w14:paraId="4A1F3435" w14:textId="77777777" w:rsidTr="0082384B">
        <w:trPr>
          <w:trHeight w:val="362"/>
        </w:trPr>
        <w:tc>
          <w:tcPr>
            <w:tcW w:w="0" w:type="auto"/>
            <w:shd w:val="clear" w:color="auto" w:fill="C0C0C0"/>
            <w:vAlign w:val="center"/>
          </w:tcPr>
          <w:p w14:paraId="5C9D0ACF" w14:textId="2A395EFB" w:rsidR="0082384B" w:rsidRPr="001B53A8" w:rsidRDefault="0082384B" w:rsidP="00F514BF">
            <w:pPr>
              <w:jc w:val="center"/>
              <w:rPr>
                <w:rFonts w:ascii="Times New Roman" w:hAnsi="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Min_10</w:t>
            </w:r>
          </w:p>
        </w:tc>
        <w:tc>
          <w:tcPr>
            <w:tcW w:w="0" w:type="auto"/>
            <w:shd w:val="clear" w:color="auto" w:fill="C0C0C0"/>
            <w:vAlign w:val="center"/>
          </w:tcPr>
          <w:p w14:paraId="0FB48F81" w14:textId="12324D58" w:rsidR="0082384B" w:rsidRPr="00F63E46" w:rsidRDefault="0082384B" w:rsidP="0082384B">
            <w:pPr>
              <w:jc w:val="center"/>
              <w:rPr>
                <w:rFonts w:ascii="Times New Roman" w:hAnsi="Times New Roman" w:cs="Times New Roman"/>
                <w:color w:val="000000"/>
              </w:rPr>
            </w:pPr>
            <w:r>
              <w:rPr>
                <w:rFonts w:ascii="Times New Roman" w:hAnsi="Times New Roman" w:cs="Times New Roman"/>
                <w:color w:val="000000"/>
              </w:rPr>
              <w:t>-0.248</w:t>
            </w:r>
          </w:p>
        </w:tc>
        <w:tc>
          <w:tcPr>
            <w:tcW w:w="0" w:type="auto"/>
            <w:shd w:val="clear" w:color="auto" w:fill="C0C0C0"/>
            <w:vAlign w:val="center"/>
          </w:tcPr>
          <w:p w14:paraId="1CF1F559" w14:textId="3809A07B" w:rsidR="0082384B" w:rsidRPr="00F63E46" w:rsidRDefault="0082384B" w:rsidP="0082384B">
            <w:pPr>
              <w:jc w:val="center"/>
              <w:rPr>
                <w:rFonts w:ascii="Times New Roman" w:hAnsi="Times New Roman" w:cs="Times New Roman"/>
                <w:color w:val="000000"/>
              </w:rPr>
            </w:pPr>
            <w:r>
              <w:rPr>
                <w:rFonts w:ascii="Times New Roman" w:hAnsi="Times New Roman" w:cs="Times New Roman"/>
                <w:color w:val="000000"/>
              </w:rPr>
              <w:t>0.187</w:t>
            </w:r>
          </w:p>
        </w:tc>
        <w:tc>
          <w:tcPr>
            <w:tcW w:w="0" w:type="auto"/>
            <w:shd w:val="clear" w:color="auto" w:fill="C0C0C0"/>
            <w:vAlign w:val="center"/>
          </w:tcPr>
          <w:p w14:paraId="095E14A1" w14:textId="6BCF6850" w:rsidR="0082384B" w:rsidRPr="00F63E46" w:rsidRDefault="0082384B" w:rsidP="0082384B">
            <w:pPr>
              <w:jc w:val="center"/>
              <w:rPr>
                <w:rFonts w:ascii="Times New Roman" w:hAnsi="Times New Roman" w:cs="Times New Roman"/>
                <w:color w:val="000000"/>
              </w:rPr>
            </w:pPr>
            <w:r>
              <w:rPr>
                <w:rFonts w:ascii="Times New Roman" w:hAnsi="Times New Roman" w:cs="Times New Roman"/>
                <w:color w:val="000000"/>
              </w:rPr>
              <w:t>-0.616 – 0.119</w:t>
            </w:r>
          </w:p>
        </w:tc>
      </w:tr>
      <w:tr w:rsidR="0082384B" w:rsidRPr="001B53A8" w14:paraId="6BA6C29E" w14:textId="77777777" w:rsidTr="0082384B">
        <w:trPr>
          <w:trHeight w:val="362"/>
        </w:trPr>
        <w:tc>
          <w:tcPr>
            <w:tcW w:w="0" w:type="auto"/>
            <w:shd w:val="clear" w:color="auto" w:fill="auto"/>
            <w:vAlign w:val="center"/>
          </w:tcPr>
          <w:p w14:paraId="2A22A009" w14:textId="7694BA63" w:rsidR="0082384B" w:rsidRPr="001B53A8" w:rsidRDefault="0082384B" w:rsidP="00F514BF">
            <w:pPr>
              <w:jc w:val="center"/>
              <w:rPr>
                <w:rFonts w:ascii="Times New Roman" w:hAnsi="Times New Roman"/>
                <w:color w:val="000000"/>
              </w:rPr>
            </w:pPr>
            <w:r w:rsidRPr="00F63E46">
              <w:rPr>
                <w:rFonts w:ascii="Times New Roman" w:hAnsi="Times New Roman" w:cs="Times New Roman"/>
              </w:rPr>
              <w:t>CT</w:t>
            </w:r>
            <w:r w:rsidR="00F86129">
              <w:rPr>
                <w:rFonts w:ascii="Times New Roman" w:hAnsi="Times New Roman" w:cs="Times New Roman"/>
                <w:vertAlign w:val="subscript"/>
              </w:rPr>
              <w:t>Min_2</w:t>
            </w:r>
            <w:r w:rsidRPr="00F63E46">
              <w:rPr>
                <w:rFonts w:ascii="Times New Roman" w:hAnsi="Times New Roman" w:cs="Times New Roman"/>
                <w:vertAlign w:val="subscript"/>
              </w:rPr>
              <w:t>0</w:t>
            </w:r>
          </w:p>
        </w:tc>
        <w:tc>
          <w:tcPr>
            <w:tcW w:w="0" w:type="auto"/>
            <w:shd w:val="clear" w:color="auto" w:fill="auto"/>
            <w:vAlign w:val="center"/>
          </w:tcPr>
          <w:p w14:paraId="0D623763" w14:textId="0D48A1E4"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-0.030</w:t>
            </w:r>
          </w:p>
        </w:tc>
        <w:tc>
          <w:tcPr>
            <w:tcW w:w="0" w:type="auto"/>
            <w:shd w:val="clear" w:color="auto" w:fill="auto"/>
            <w:vAlign w:val="center"/>
          </w:tcPr>
          <w:p w14:paraId="0BF39AB3" w14:textId="2BF30BB2"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0.181</w:t>
            </w:r>
          </w:p>
        </w:tc>
        <w:tc>
          <w:tcPr>
            <w:tcW w:w="0" w:type="auto"/>
            <w:shd w:val="clear" w:color="auto" w:fill="auto"/>
            <w:vAlign w:val="center"/>
          </w:tcPr>
          <w:p w14:paraId="1B826E51" w14:textId="682C4A77"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-0.384 – 0.324</w:t>
            </w:r>
          </w:p>
        </w:tc>
      </w:tr>
      <w:tr w:rsidR="0082384B" w:rsidRPr="001B53A8" w14:paraId="3F8D4613" w14:textId="77777777" w:rsidTr="0082384B">
        <w:trPr>
          <w:trHeight w:val="362"/>
        </w:trPr>
        <w:tc>
          <w:tcPr>
            <w:tcW w:w="0" w:type="auto"/>
            <w:shd w:val="clear" w:color="auto" w:fill="C0C0C0"/>
            <w:vAlign w:val="center"/>
          </w:tcPr>
          <w:p w14:paraId="77850CB3" w14:textId="5404CB8F" w:rsidR="0082384B" w:rsidRPr="001B53A8" w:rsidRDefault="0082384B" w:rsidP="00F514BF">
            <w:pPr>
              <w:jc w:val="center"/>
              <w:rPr>
                <w:rFonts w:ascii="Times New Roman" w:hAnsi="Times New Roman"/>
                <w:color w:val="000000"/>
              </w:rPr>
            </w:pPr>
            <w:r w:rsidRPr="00F63E46">
              <w:rPr>
                <w:rFonts w:ascii="Times New Roman" w:hAnsi="Times New Roman" w:cs="Times New Roman"/>
              </w:rPr>
              <w:t>T</w:t>
            </w:r>
            <w:r w:rsidRPr="00F63E46">
              <w:rPr>
                <w:rFonts w:ascii="Times New Roman" w:hAnsi="Times New Roman" w:cs="Times New Roman"/>
                <w:vertAlign w:val="subscript"/>
              </w:rPr>
              <w:t>Pref_10</w:t>
            </w:r>
          </w:p>
        </w:tc>
        <w:tc>
          <w:tcPr>
            <w:tcW w:w="0" w:type="auto"/>
            <w:shd w:val="clear" w:color="auto" w:fill="C0C0C0"/>
            <w:vAlign w:val="center"/>
          </w:tcPr>
          <w:p w14:paraId="46451F0C" w14:textId="5E103A80"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-0.025</w:t>
            </w:r>
          </w:p>
        </w:tc>
        <w:tc>
          <w:tcPr>
            <w:tcW w:w="0" w:type="auto"/>
            <w:shd w:val="clear" w:color="auto" w:fill="C0C0C0"/>
            <w:vAlign w:val="center"/>
          </w:tcPr>
          <w:p w14:paraId="64C4D81D" w14:textId="0EA0FDA3"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0.059</w:t>
            </w:r>
          </w:p>
        </w:tc>
        <w:tc>
          <w:tcPr>
            <w:tcW w:w="0" w:type="auto"/>
            <w:shd w:val="clear" w:color="auto" w:fill="C0C0C0"/>
            <w:vAlign w:val="center"/>
          </w:tcPr>
          <w:p w14:paraId="6EA3B8AF" w14:textId="20009BC0"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-0.140 – 0.090</w:t>
            </w:r>
          </w:p>
        </w:tc>
      </w:tr>
      <w:tr w:rsidR="0082384B" w:rsidRPr="001B53A8" w14:paraId="39299A2F" w14:textId="77777777" w:rsidTr="0082384B">
        <w:trPr>
          <w:trHeight w:val="362"/>
        </w:trPr>
        <w:tc>
          <w:tcPr>
            <w:tcW w:w="0" w:type="auto"/>
            <w:shd w:val="clear" w:color="auto" w:fill="auto"/>
            <w:vAlign w:val="center"/>
          </w:tcPr>
          <w:p w14:paraId="29C62071" w14:textId="505A6109" w:rsidR="0082384B" w:rsidRPr="001B53A8" w:rsidRDefault="0082384B" w:rsidP="00F514BF">
            <w:pPr>
              <w:jc w:val="center"/>
              <w:rPr>
                <w:rFonts w:ascii="Times New Roman" w:hAnsi="Times New Roman"/>
                <w:color w:val="000000"/>
              </w:rPr>
            </w:pPr>
            <w:r w:rsidRPr="00F63E46">
              <w:rPr>
                <w:rFonts w:ascii="Times New Roman" w:hAnsi="Times New Roman" w:cs="Times New Roman"/>
              </w:rPr>
              <w:t>T</w:t>
            </w:r>
            <w:r>
              <w:rPr>
                <w:rFonts w:ascii="Times New Roman" w:hAnsi="Times New Roman" w:cs="Times New Roman"/>
                <w:vertAlign w:val="subscript"/>
              </w:rPr>
              <w:t>Pref_2</w:t>
            </w:r>
            <w:r w:rsidRPr="00F63E46">
              <w:rPr>
                <w:rFonts w:ascii="Times New Roman" w:hAnsi="Times New Roman" w:cs="Times New Roman"/>
                <w:vertAlign w:val="subscript"/>
              </w:rPr>
              <w:t>0</w:t>
            </w:r>
          </w:p>
        </w:tc>
        <w:tc>
          <w:tcPr>
            <w:tcW w:w="0" w:type="auto"/>
            <w:shd w:val="clear" w:color="auto" w:fill="auto"/>
            <w:vAlign w:val="center"/>
          </w:tcPr>
          <w:p w14:paraId="30D76B37" w14:textId="1CE65E64"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-0.026</w:t>
            </w:r>
          </w:p>
        </w:tc>
        <w:tc>
          <w:tcPr>
            <w:tcW w:w="0" w:type="auto"/>
            <w:shd w:val="clear" w:color="auto" w:fill="auto"/>
            <w:vAlign w:val="center"/>
          </w:tcPr>
          <w:p w14:paraId="5338E07D" w14:textId="6D4E8240"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0.042</w:t>
            </w:r>
          </w:p>
        </w:tc>
        <w:tc>
          <w:tcPr>
            <w:tcW w:w="0" w:type="auto"/>
            <w:shd w:val="clear" w:color="auto" w:fill="auto"/>
            <w:vAlign w:val="center"/>
          </w:tcPr>
          <w:p w14:paraId="48090E80" w14:textId="7025A16D"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-0.109 – 0.056</w:t>
            </w:r>
          </w:p>
        </w:tc>
      </w:tr>
      <w:tr w:rsidR="0082384B" w:rsidRPr="001B53A8" w14:paraId="4FFA370C" w14:textId="77777777" w:rsidTr="0082384B">
        <w:trPr>
          <w:trHeight w:val="375"/>
        </w:trPr>
        <w:tc>
          <w:tcPr>
            <w:tcW w:w="0" w:type="auto"/>
            <w:shd w:val="clear" w:color="auto" w:fill="C0C0C0"/>
            <w:vAlign w:val="center"/>
          </w:tcPr>
          <w:p w14:paraId="0C0CCB4E" w14:textId="462EACE5" w:rsidR="0082384B" w:rsidRPr="001B53A8" w:rsidRDefault="0082384B" w:rsidP="00F514BF">
            <w:pPr>
              <w:jc w:val="center"/>
              <w:rPr>
                <w:rFonts w:ascii="Times New Roman" w:hAnsi="Times New Roman"/>
                <w:color w:val="000000"/>
              </w:rPr>
            </w:pPr>
            <w:r w:rsidRPr="00F63E46">
              <w:rPr>
                <w:rFonts w:ascii="Times New Roman" w:hAnsi="Times New Roman" w:cs="Times New Roman"/>
              </w:rPr>
              <w:t>CT</w:t>
            </w:r>
            <w:r w:rsidRPr="00F63E46">
              <w:rPr>
                <w:rFonts w:ascii="Times New Roman" w:hAnsi="Times New Roman" w:cs="Times New Roman"/>
                <w:vertAlign w:val="subscript"/>
              </w:rPr>
              <w:t>Max_10</w:t>
            </w:r>
          </w:p>
        </w:tc>
        <w:tc>
          <w:tcPr>
            <w:tcW w:w="0" w:type="auto"/>
            <w:shd w:val="clear" w:color="auto" w:fill="C0C0C0"/>
            <w:vAlign w:val="center"/>
          </w:tcPr>
          <w:p w14:paraId="61E014B9" w14:textId="6B240E88"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0.026</w:t>
            </w:r>
          </w:p>
        </w:tc>
        <w:tc>
          <w:tcPr>
            <w:tcW w:w="0" w:type="auto"/>
            <w:shd w:val="clear" w:color="auto" w:fill="C0C0C0"/>
            <w:vAlign w:val="center"/>
          </w:tcPr>
          <w:p w14:paraId="6C87EF8C" w14:textId="2EF228B4"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0.257</w:t>
            </w:r>
          </w:p>
        </w:tc>
        <w:tc>
          <w:tcPr>
            <w:tcW w:w="0" w:type="auto"/>
            <w:shd w:val="clear" w:color="auto" w:fill="C0C0C0"/>
            <w:vAlign w:val="center"/>
          </w:tcPr>
          <w:p w14:paraId="35FDAEBE" w14:textId="2922F949"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-0.477 – 0.530</w:t>
            </w:r>
          </w:p>
        </w:tc>
      </w:tr>
      <w:tr w:rsidR="0082384B" w:rsidRPr="001B53A8" w14:paraId="57DA774E" w14:textId="77777777" w:rsidTr="0082384B">
        <w:trPr>
          <w:trHeight w:val="375"/>
        </w:trPr>
        <w:tc>
          <w:tcPr>
            <w:tcW w:w="0" w:type="auto"/>
            <w:shd w:val="clear" w:color="auto" w:fill="auto"/>
            <w:vAlign w:val="center"/>
          </w:tcPr>
          <w:p w14:paraId="4D1EA1B9" w14:textId="12284B45" w:rsidR="0082384B" w:rsidRPr="001B53A8" w:rsidRDefault="0082384B" w:rsidP="00F514BF">
            <w:pPr>
              <w:jc w:val="center"/>
              <w:rPr>
                <w:rFonts w:ascii="Times New Roman" w:hAnsi="Times New Roman"/>
                <w:color w:val="000000"/>
              </w:rPr>
            </w:pPr>
            <w:r w:rsidRPr="00F63E46">
              <w:rPr>
                <w:rFonts w:ascii="Times New Roman" w:hAnsi="Times New Roman" w:cs="Times New Roman"/>
              </w:rPr>
              <w:t>CT</w:t>
            </w:r>
            <w:r>
              <w:rPr>
                <w:rFonts w:ascii="Times New Roman" w:hAnsi="Times New Roman" w:cs="Times New Roman"/>
                <w:vertAlign w:val="subscript"/>
              </w:rPr>
              <w:t>Max_2</w:t>
            </w:r>
            <w:r w:rsidRPr="00F63E46">
              <w:rPr>
                <w:rFonts w:ascii="Times New Roman" w:hAnsi="Times New Roman" w:cs="Times New Roman"/>
                <w:vertAlign w:val="subscript"/>
              </w:rPr>
              <w:t>0</w:t>
            </w:r>
          </w:p>
        </w:tc>
        <w:tc>
          <w:tcPr>
            <w:tcW w:w="0" w:type="auto"/>
            <w:shd w:val="clear" w:color="auto" w:fill="auto"/>
            <w:vAlign w:val="center"/>
          </w:tcPr>
          <w:p w14:paraId="2B2F124C" w14:textId="37A5D38D"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-0.192</w:t>
            </w:r>
          </w:p>
        </w:tc>
        <w:tc>
          <w:tcPr>
            <w:tcW w:w="0" w:type="auto"/>
            <w:shd w:val="clear" w:color="auto" w:fill="auto"/>
            <w:vAlign w:val="center"/>
          </w:tcPr>
          <w:p w14:paraId="47DDAA27" w14:textId="750647DC"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0.195</w:t>
            </w:r>
          </w:p>
        </w:tc>
        <w:tc>
          <w:tcPr>
            <w:tcW w:w="0" w:type="auto"/>
            <w:shd w:val="clear" w:color="auto" w:fill="auto"/>
            <w:vAlign w:val="center"/>
          </w:tcPr>
          <w:p w14:paraId="1DD56B05" w14:textId="090DDA19"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-0.575 – 0.191</w:t>
            </w:r>
          </w:p>
        </w:tc>
      </w:tr>
      <w:tr w:rsidR="0082384B" w:rsidRPr="001B53A8" w14:paraId="32ADBBA9" w14:textId="77777777" w:rsidTr="0082384B">
        <w:trPr>
          <w:trHeight w:val="375"/>
        </w:trPr>
        <w:tc>
          <w:tcPr>
            <w:tcW w:w="0" w:type="auto"/>
            <w:shd w:val="clear" w:color="auto" w:fill="C0C0C0"/>
            <w:vAlign w:val="center"/>
          </w:tcPr>
          <w:p w14:paraId="731FDE0C" w14:textId="48A31E3E" w:rsidR="0082384B" w:rsidRPr="001B53A8" w:rsidRDefault="0082384B" w:rsidP="00F514BF">
            <w:pPr>
              <w:jc w:val="center"/>
              <w:rPr>
                <w:rFonts w:ascii="Times New Roman" w:hAnsi="Times New Roman"/>
                <w:color w:val="000000"/>
              </w:rPr>
            </w:pPr>
            <w:r w:rsidRPr="00F63E46">
              <w:rPr>
                <w:rFonts w:ascii="Times New Roman" w:hAnsi="Times New Roman" w:cs="Times New Roman"/>
              </w:rPr>
              <w:t>Q</w:t>
            </w:r>
            <w:r w:rsidRPr="00F63E46">
              <w:rPr>
                <w:rFonts w:ascii="Times New Roman" w:hAnsi="Times New Roman" w:cs="Times New Roman"/>
                <w:vertAlign w:val="subscript"/>
              </w:rPr>
              <w:t>10_10</w:t>
            </w:r>
          </w:p>
        </w:tc>
        <w:tc>
          <w:tcPr>
            <w:tcW w:w="0" w:type="auto"/>
            <w:shd w:val="clear" w:color="auto" w:fill="C0C0C0"/>
            <w:vAlign w:val="center"/>
          </w:tcPr>
          <w:p w14:paraId="28967616" w14:textId="3AFC2AC1"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-0.475</w:t>
            </w:r>
          </w:p>
        </w:tc>
        <w:tc>
          <w:tcPr>
            <w:tcW w:w="0" w:type="auto"/>
            <w:shd w:val="clear" w:color="auto" w:fill="C0C0C0"/>
            <w:vAlign w:val="center"/>
          </w:tcPr>
          <w:p w14:paraId="2F3CEA0F" w14:textId="742FDE12"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1.140</w:t>
            </w:r>
          </w:p>
        </w:tc>
        <w:tc>
          <w:tcPr>
            <w:tcW w:w="0" w:type="auto"/>
            <w:shd w:val="clear" w:color="auto" w:fill="C0C0C0"/>
            <w:vAlign w:val="center"/>
          </w:tcPr>
          <w:p w14:paraId="4EEC008A" w14:textId="6703BDC2"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-2.709 – 1.759</w:t>
            </w:r>
          </w:p>
        </w:tc>
      </w:tr>
      <w:tr w:rsidR="0082384B" w:rsidRPr="001B53A8" w14:paraId="48B6B200" w14:textId="77777777" w:rsidTr="0082384B">
        <w:trPr>
          <w:trHeight w:val="375"/>
        </w:trPr>
        <w:tc>
          <w:tcPr>
            <w:tcW w:w="0" w:type="auto"/>
            <w:shd w:val="clear" w:color="auto" w:fill="auto"/>
            <w:vAlign w:val="center"/>
          </w:tcPr>
          <w:p w14:paraId="4E050561" w14:textId="7B54B3CA" w:rsidR="0082384B" w:rsidRPr="001B53A8" w:rsidRDefault="0082384B" w:rsidP="00F514BF">
            <w:pPr>
              <w:jc w:val="center"/>
              <w:rPr>
                <w:rFonts w:ascii="Times New Roman" w:hAnsi="Times New Roman"/>
                <w:color w:val="000000"/>
              </w:rPr>
            </w:pPr>
            <w:r w:rsidRPr="00F63E46">
              <w:rPr>
                <w:rFonts w:ascii="Times New Roman" w:hAnsi="Times New Roman" w:cs="Times New Roman"/>
              </w:rPr>
              <w:t>Q</w:t>
            </w:r>
            <w:r>
              <w:rPr>
                <w:rFonts w:ascii="Times New Roman" w:hAnsi="Times New Roman" w:cs="Times New Roman"/>
                <w:vertAlign w:val="subscript"/>
              </w:rPr>
              <w:t>10_2</w:t>
            </w:r>
            <w:r w:rsidRPr="00F63E46">
              <w:rPr>
                <w:rFonts w:ascii="Times New Roman" w:hAnsi="Times New Roman" w:cs="Times New Roman"/>
                <w:vertAlign w:val="subscript"/>
              </w:rPr>
              <w:t>0</w:t>
            </w:r>
          </w:p>
        </w:tc>
        <w:tc>
          <w:tcPr>
            <w:tcW w:w="0" w:type="auto"/>
            <w:shd w:val="clear" w:color="auto" w:fill="auto"/>
            <w:vAlign w:val="center"/>
          </w:tcPr>
          <w:p w14:paraId="31AC42EA" w14:textId="3D343856"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-0.048</w:t>
            </w:r>
          </w:p>
        </w:tc>
        <w:tc>
          <w:tcPr>
            <w:tcW w:w="0" w:type="auto"/>
            <w:shd w:val="clear" w:color="auto" w:fill="auto"/>
            <w:vAlign w:val="center"/>
          </w:tcPr>
          <w:p w14:paraId="388FDB55" w14:textId="783B06BD"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0.795</w:t>
            </w:r>
          </w:p>
        </w:tc>
        <w:tc>
          <w:tcPr>
            <w:tcW w:w="0" w:type="auto"/>
            <w:shd w:val="clear" w:color="auto" w:fill="auto"/>
            <w:vAlign w:val="center"/>
          </w:tcPr>
          <w:p w14:paraId="01DE1AEF" w14:textId="1FA64FE8" w:rsidR="0082384B" w:rsidRPr="00F63E46" w:rsidRDefault="00F77434" w:rsidP="0082384B">
            <w:pPr>
              <w:jc w:val="center"/>
              <w:rPr>
                <w:rFonts w:ascii="Times New Roman" w:hAnsi="Times New Roman" w:cs="Times New Roman"/>
                <w:color w:val="000000"/>
              </w:rPr>
            </w:pPr>
            <w:r>
              <w:rPr>
                <w:rFonts w:ascii="Times New Roman" w:hAnsi="Times New Roman" w:cs="Times New Roman"/>
                <w:color w:val="000000"/>
              </w:rPr>
              <w:t>-1.607 – 1.510</w:t>
            </w:r>
          </w:p>
        </w:tc>
      </w:tr>
    </w:tbl>
    <w:p w14:paraId="27457697" w14:textId="77777777" w:rsidR="00241234" w:rsidRDefault="00241234" w:rsidP="003173EA">
      <w:pPr>
        <w:spacing w:line="480" w:lineRule="auto"/>
        <w:rPr>
          <w:rFonts w:ascii="Times New Roman" w:hAnsi="Times New Roman"/>
        </w:rPr>
      </w:pPr>
    </w:p>
    <w:sectPr w:rsidR="00241234" w:rsidSect="005C6577">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E244" w14:textId="77777777" w:rsidR="00B24727" w:rsidRDefault="00B24727" w:rsidP="000370F4">
      <w:r>
        <w:separator/>
      </w:r>
    </w:p>
  </w:endnote>
  <w:endnote w:type="continuationSeparator" w:id="0">
    <w:p w14:paraId="2760C9CD" w14:textId="77777777" w:rsidR="00B24727" w:rsidRDefault="00B24727" w:rsidP="0003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00000003" w:usb1="00000000" w:usb2="00000000" w:usb3="00000000" w:csb0="00000001"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D3EE5" w14:textId="77777777" w:rsidR="00B24727" w:rsidRDefault="00B24727" w:rsidP="000370F4">
      <w:r>
        <w:separator/>
      </w:r>
    </w:p>
  </w:footnote>
  <w:footnote w:type="continuationSeparator" w:id="0">
    <w:p w14:paraId="1051DD98" w14:textId="77777777" w:rsidR="00B24727" w:rsidRDefault="00B24727" w:rsidP="00037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E3577"/>
    <w:multiLevelType w:val="hybridMultilevel"/>
    <w:tmpl w:val="BCD00DB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5F83A39"/>
    <w:multiLevelType w:val="hybridMultilevel"/>
    <w:tmpl w:val="DD52291E"/>
    <w:lvl w:ilvl="0" w:tplc="4238D856">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696C37"/>
    <w:multiLevelType w:val="hybridMultilevel"/>
    <w:tmpl w:val="77F442E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3A0A32"/>
    <w:multiLevelType w:val="hybridMultilevel"/>
    <w:tmpl w:val="8B1E9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5300B7"/>
    <w:multiLevelType w:val="hybridMultilevel"/>
    <w:tmpl w:val="3CD66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A60000"/>
    <w:multiLevelType w:val="hybridMultilevel"/>
    <w:tmpl w:val="61C07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1E2A3F"/>
    <w:multiLevelType w:val="hybridMultilevel"/>
    <w:tmpl w:val="79043344"/>
    <w:lvl w:ilvl="0" w:tplc="3FC2867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7"/>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18EE"/>
    <w:rsid w:val="00000BDA"/>
    <w:rsid w:val="00002072"/>
    <w:rsid w:val="0000232D"/>
    <w:rsid w:val="0000378E"/>
    <w:rsid w:val="00003BDE"/>
    <w:rsid w:val="00003DC7"/>
    <w:rsid w:val="00006666"/>
    <w:rsid w:val="00006940"/>
    <w:rsid w:val="00007B91"/>
    <w:rsid w:val="00010243"/>
    <w:rsid w:val="00010AA3"/>
    <w:rsid w:val="0001147F"/>
    <w:rsid w:val="00013130"/>
    <w:rsid w:val="0001482E"/>
    <w:rsid w:val="00021ACC"/>
    <w:rsid w:val="0002382C"/>
    <w:rsid w:val="00024451"/>
    <w:rsid w:val="000266FF"/>
    <w:rsid w:val="00027542"/>
    <w:rsid w:val="00030422"/>
    <w:rsid w:val="00030608"/>
    <w:rsid w:val="000308A4"/>
    <w:rsid w:val="00031DC8"/>
    <w:rsid w:val="00033389"/>
    <w:rsid w:val="00033684"/>
    <w:rsid w:val="00033D28"/>
    <w:rsid w:val="00036767"/>
    <w:rsid w:val="00036DAA"/>
    <w:rsid w:val="000370F4"/>
    <w:rsid w:val="000375FA"/>
    <w:rsid w:val="0003794D"/>
    <w:rsid w:val="000415E5"/>
    <w:rsid w:val="0004185C"/>
    <w:rsid w:val="00042D90"/>
    <w:rsid w:val="00043543"/>
    <w:rsid w:val="00043C70"/>
    <w:rsid w:val="00045BA8"/>
    <w:rsid w:val="00050EAB"/>
    <w:rsid w:val="00050F3B"/>
    <w:rsid w:val="00051C3C"/>
    <w:rsid w:val="00053C38"/>
    <w:rsid w:val="00054AA9"/>
    <w:rsid w:val="000551E4"/>
    <w:rsid w:val="000554B5"/>
    <w:rsid w:val="00057C84"/>
    <w:rsid w:val="000605E8"/>
    <w:rsid w:val="0006339C"/>
    <w:rsid w:val="00064BEF"/>
    <w:rsid w:val="00064EE3"/>
    <w:rsid w:val="00066EAD"/>
    <w:rsid w:val="00070140"/>
    <w:rsid w:val="000713D8"/>
    <w:rsid w:val="00071538"/>
    <w:rsid w:val="00071A7D"/>
    <w:rsid w:val="00071FC5"/>
    <w:rsid w:val="000730DE"/>
    <w:rsid w:val="00073103"/>
    <w:rsid w:val="00074E18"/>
    <w:rsid w:val="00076D07"/>
    <w:rsid w:val="00076DBB"/>
    <w:rsid w:val="00077388"/>
    <w:rsid w:val="00077952"/>
    <w:rsid w:val="00077AB8"/>
    <w:rsid w:val="00077C5A"/>
    <w:rsid w:val="00080A54"/>
    <w:rsid w:val="00081BD9"/>
    <w:rsid w:val="0008214A"/>
    <w:rsid w:val="000827A0"/>
    <w:rsid w:val="000830C0"/>
    <w:rsid w:val="00083573"/>
    <w:rsid w:val="000853A7"/>
    <w:rsid w:val="00085654"/>
    <w:rsid w:val="00085ADF"/>
    <w:rsid w:val="00086FBF"/>
    <w:rsid w:val="000872F4"/>
    <w:rsid w:val="00091A99"/>
    <w:rsid w:val="000923ED"/>
    <w:rsid w:val="00094C29"/>
    <w:rsid w:val="0009664A"/>
    <w:rsid w:val="00096AF0"/>
    <w:rsid w:val="000A24BA"/>
    <w:rsid w:val="000A2AF5"/>
    <w:rsid w:val="000A2AF6"/>
    <w:rsid w:val="000A5F5C"/>
    <w:rsid w:val="000B1D61"/>
    <w:rsid w:val="000C06FF"/>
    <w:rsid w:val="000C1442"/>
    <w:rsid w:val="000C17A2"/>
    <w:rsid w:val="000C2505"/>
    <w:rsid w:val="000C4D73"/>
    <w:rsid w:val="000C4E61"/>
    <w:rsid w:val="000C711F"/>
    <w:rsid w:val="000D320E"/>
    <w:rsid w:val="000D4BEE"/>
    <w:rsid w:val="000D610A"/>
    <w:rsid w:val="000D7D3A"/>
    <w:rsid w:val="000E0DFB"/>
    <w:rsid w:val="000E30DD"/>
    <w:rsid w:val="000E42D6"/>
    <w:rsid w:val="000E6B47"/>
    <w:rsid w:val="000F0C3E"/>
    <w:rsid w:val="000F1CE5"/>
    <w:rsid w:val="000F2BAA"/>
    <w:rsid w:val="000F3AA2"/>
    <w:rsid w:val="000F569B"/>
    <w:rsid w:val="000F5BE9"/>
    <w:rsid w:val="000F61C8"/>
    <w:rsid w:val="000F7C0B"/>
    <w:rsid w:val="000F7D59"/>
    <w:rsid w:val="0010047D"/>
    <w:rsid w:val="001016A5"/>
    <w:rsid w:val="001024D5"/>
    <w:rsid w:val="00102D78"/>
    <w:rsid w:val="001050AD"/>
    <w:rsid w:val="001058E7"/>
    <w:rsid w:val="001059BA"/>
    <w:rsid w:val="001060C6"/>
    <w:rsid w:val="0011225A"/>
    <w:rsid w:val="00112390"/>
    <w:rsid w:val="001134EE"/>
    <w:rsid w:val="0011458E"/>
    <w:rsid w:val="0011573E"/>
    <w:rsid w:val="00115A14"/>
    <w:rsid w:val="00116620"/>
    <w:rsid w:val="00116DCC"/>
    <w:rsid w:val="001224D9"/>
    <w:rsid w:val="0012342F"/>
    <w:rsid w:val="00124B95"/>
    <w:rsid w:val="00125C5E"/>
    <w:rsid w:val="00126303"/>
    <w:rsid w:val="00130471"/>
    <w:rsid w:val="00130651"/>
    <w:rsid w:val="0013403B"/>
    <w:rsid w:val="0013486A"/>
    <w:rsid w:val="001359C6"/>
    <w:rsid w:val="00137BF9"/>
    <w:rsid w:val="0014029F"/>
    <w:rsid w:val="001410C5"/>
    <w:rsid w:val="001419C2"/>
    <w:rsid w:val="00142CC5"/>
    <w:rsid w:val="00143CB0"/>
    <w:rsid w:val="00144FE9"/>
    <w:rsid w:val="001472A8"/>
    <w:rsid w:val="00147529"/>
    <w:rsid w:val="00150277"/>
    <w:rsid w:val="001514F4"/>
    <w:rsid w:val="00154020"/>
    <w:rsid w:val="0015521A"/>
    <w:rsid w:val="0015665F"/>
    <w:rsid w:val="00157484"/>
    <w:rsid w:val="00160213"/>
    <w:rsid w:val="001628C8"/>
    <w:rsid w:val="00162DD4"/>
    <w:rsid w:val="00162EDD"/>
    <w:rsid w:val="00163284"/>
    <w:rsid w:val="00165E2B"/>
    <w:rsid w:val="00167CE8"/>
    <w:rsid w:val="0017097C"/>
    <w:rsid w:val="001712EB"/>
    <w:rsid w:val="00172EFD"/>
    <w:rsid w:val="00172EFE"/>
    <w:rsid w:val="001768AD"/>
    <w:rsid w:val="001776AB"/>
    <w:rsid w:val="00181A0C"/>
    <w:rsid w:val="00182D48"/>
    <w:rsid w:val="00183108"/>
    <w:rsid w:val="001854BA"/>
    <w:rsid w:val="001855C4"/>
    <w:rsid w:val="00185967"/>
    <w:rsid w:val="00185C78"/>
    <w:rsid w:val="001875E9"/>
    <w:rsid w:val="00187DB7"/>
    <w:rsid w:val="00187F9E"/>
    <w:rsid w:val="001916CC"/>
    <w:rsid w:val="00197037"/>
    <w:rsid w:val="001A1563"/>
    <w:rsid w:val="001A1EDA"/>
    <w:rsid w:val="001A3C9B"/>
    <w:rsid w:val="001A4603"/>
    <w:rsid w:val="001B2081"/>
    <w:rsid w:val="001B27ED"/>
    <w:rsid w:val="001B5F85"/>
    <w:rsid w:val="001B65FC"/>
    <w:rsid w:val="001C1456"/>
    <w:rsid w:val="001C43C8"/>
    <w:rsid w:val="001C49CF"/>
    <w:rsid w:val="001C7B63"/>
    <w:rsid w:val="001D0323"/>
    <w:rsid w:val="001D2DFE"/>
    <w:rsid w:val="001D3891"/>
    <w:rsid w:val="001D3A75"/>
    <w:rsid w:val="001D571E"/>
    <w:rsid w:val="001D7CD6"/>
    <w:rsid w:val="001E1003"/>
    <w:rsid w:val="001E1205"/>
    <w:rsid w:val="001E1D6F"/>
    <w:rsid w:val="001E40E0"/>
    <w:rsid w:val="001E5F27"/>
    <w:rsid w:val="001F0E06"/>
    <w:rsid w:val="001F0EA3"/>
    <w:rsid w:val="001F1693"/>
    <w:rsid w:val="001F2AAD"/>
    <w:rsid w:val="001F573F"/>
    <w:rsid w:val="001F5BE5"/>
    <w:rsid w:val="001F74CA"/>
    <w:rsid w:val="0020069D"/>
    <w:rsid w:val="00206484"/>
    <w:rsid w:val="002073E5"/>
    <w:rsid w:val="00212010"/>
    <w:rsid w:val="00214F7A"/>
    <w:rsid w:val="00215869"/>
    <w:rsid w:val="00220262"/>
    <w:rsid w:val="00220AFA"/>
    <w:rsid w:val="00221A04"/>
    <w:rsid w:val="00222623"/>
    <w:rsid w:val="002230F0"/>
    <w:rsid w:val="002233DC"/>
    <w:rsid w:val="00225E2E"/>
    <w:rsid w:val="002267CB"/>
    <w:rsid w:val="002275EE"/>
    <w:rsid w:val="00230019"/>
    <w:rsid w:val="00230D68"/>
    <w:rsid w:val="002320D8"/>
    <w:rsid w:val="00236655"/>
    <w:rsid w:val="0023673B"/>
    <w:rsid w:val="00240DE1"/>
    <w:rsid w:val="00241234"/>
    <w:rsid w:val="00242597"/>
    <w:rsid w:val="00243310"/>
    <w:rsid w:val="0024342B"/>
    <w:rsid w:val="002434FE"/>
    <w:rsid w:val="00245914"/>
    <w:rsid w:val="0024721F"/>
    <w:rsid w:val="002501A5"/>
    <w:rsid w:val="0025049F"/>
    <w:rsid w:val="0025459D"/>
    <w:rsid w:val="00254A76"/>
    <w:rsid w:val="00254BAA"/>
    <w:rsid w:val="00256AF3"/>
    <w:rsid w:val="00257F99"/>
    <w:rsid w:val="002604ED"/>
    <w:rsid w:val="002616ED"/>
    <w:rsid w:val="00261A05"/>
    <w:rsid w:val="00262577"/>
    <w:rsid w:val="002625D3"/>
    <w:rsid w:val="0026718B"/>
    <w:rsid w:val="00272EB7"/>
    <w:rsid w:val="00273E47"/>
    <w:rsid w:val="00275A1B"/>
    <w:rsid w:val="00282991"/>
    <w:rsid w:val="00282DAC"/>
    <w:rsid w:val="00283468"/>
    <w:rsid w:val="002836DA"/>
    <w:rsid w:val="00287316"/>
    <w:rsid w:val="002875A8"/>
    <w:rsid w:val="00287B40"/>
    <w:rsid w:val="002937BD"/>
    <w:rsid w:val="002957AF"/>
    <w:rsid w:val="002964BE"/>
    <w:rsid w:val="00296B8A"/>
    <w:rsid w:val="002970AE"/>
    <w:rsid w:val="002A083C"/>
    <w:rsid w:val="002A158C"/>
    <w:rsid w:val="002A3600"/>
    <w:rsid w:val="002A36A9"/>
    <w:rsid w:val="002A40FE"/>
    <w:rsid w:val="002A4508"/>
    <w:rsid w:val="002A5047"/>
    <w:rsid w:val="002A5398"/>
    <w:rsid w:val="002A5A7B"/>
    <w:rsid w:val="002A673F"/>
    <w:rsid w:val="002A77A4"/>
    <w:rsid w:val="002B14F4"/>
    <w:rsid w:val="002B17B7"/>
    <w:rsid w:val="002B1D9F"/>
    <w:rsid w:val="002B26F1"/>
    <w:rsid w:val="002B27DB"/>
    <w:rsid w:val="002B2F45"/>
    <w:rsid w:val="002B3D5C"/>
    <w:rsid w:val="002B53D4"/>
    <w:rsid w:val="002B5486"/>
    <w:rsid w:val="002B6E0A"/>
    <w:rsid w:val="002B7D51"/>
    <w:rsid w:val="002C08EB"/>
    <w:rsid w:val="002C14A3"/>
    <w:rsid w:val="002C1692"/>
    <w:rsid w:val="002C2014"/>
    <w:rsid w:val="002C32A5"/>
    <w:rsid w:val="002C7083"/>
    <w:rsid w:val="002C73B3"/>
    <w:rsid w:val="002D0EEE"/>
    <w:rsid w:val="002D266E"/>
    <w:rsid w:val="002E0A3F"/>
    <w:rsid w:val="002E1065"/>
    <w:rsid w:val="002E1EEF"/>
    <w:rsid w:val="002E29EC"/>
    <w:rsid w:val="002E3416"/>
    <w:rsid w:val="002E353C"/>
    <w:rsid w:val="002E53BC"/>
    <w:rsid w:val="002F03B0"/>
    <w:rsid w:val="002F0D6E"/>
    <w:rsid w:val="002F1439"/>
    <w:rsid w:val="002F2BB2"/>
    <w:rsid w:val="002F4FF1"/>
    <w:rsid w:val="00301271"/>
    <w:rsid w:val="00305541"/>
    <w:rsid w:val="00305DB4"/>
    <w:rsid w:val="003072D0"/>
    <w:rsid w:val="003107EE"/>
    <w:rsid w:val="003111CE"/>
    <w:rsid w:val="00311281"/>
    <w:rsid w:val="003128B0"/>
    <w:rsid w:val="00315DEB"/>
    <w:rsid w:val="003173EA"/>
    <w:rsid w:val="00322105"/>
    <w:rsid w:val="003225DC"/>
    <w:rsid w:val="00322D3E"/>
    <w:rsid w:val="003249C3"/>
    <w:rsid w:val="00325775"/>
    <w:rsid w:val="00325FF3"/>
    <w:rsid w:val="00330002"/>
    <w:rsid w:val="0033060E"/>
    <w:rsid w:val="003315D8"/>
    <w:rsid w:val="003316B5"/>
    <w:rsid w:val="0033193B"/>
    <w:rsid w:val="00331E2B"/>
    <w:rsid w:val="00332654"/>
    <w:rsid w:val="00332BF4"/>
    <w:rsid w:val="00335668"/>
    <w:rsid w:val="00335A92"/>
    <w:rsid w:val="00337444"/>
    <w:rsid w:val="003451C6"/>
    <w:rsid w:val="0034570D"/>
    <w:rsid w:val="00345DA5"/>
    <w:rsid w:val="00346169"/>
    <w:rsid w:val="003466C5"/>
    <w:rsid w:val="00350B0D"/>
    <w:rsid w:val="00350E43"/>
    <w:rsid w:val="003511F9"/>
    <w:rsid w:val="00351E33"/>
    <w:rsid w:val="003532F7"/>
    <w:rsid w:val="00354D55"/>
    <w:rsid w:val="00355883"/>
    <w:rsid w:val="00356124"/>
    <w:rsid w:val="00360F61"/>
    <w:rsid w:val="003610A7"/>
    <w:rsid w:val="00361D1A"/>
    <w:rsid w:val="0036343F"/>
    <w:rsid w:val="00363920"/>
    <w:rsid w:val="00365369"/>
    <w:rsid w:val="00365AD4"/>
    <w:rsid w:val="00365D55"/>
    <w:rsid w:val="00366C49"/>
    <w:rsid w:val="00367575"/>
    <w:rsid w:val="00367CF6"/>
    <w:rsid w:val="0037201E"/>
    <w:rsid w:val="0037240F"/>
    <w:rsid w:val="00373711"/>
    <w:rsid w:val="00374E68"/>
    <w:rsid w:val="0037628C"/>
    <w:rsid w:val="00380EDA"/>
    <w:rsid w:val="00381030"/>
    <w:rsid w:val="00381CA4"/>
    <w:rsid w:val="0038203B"/>
    <w:rsid w:val="0038231E"/>
    <w:rsid w:val="00382351"/>
    <w:rsid w:val="003855D8"/>
    <w:rsid w:val="00386542"/>
    <w:rsid w:val="00393504"/>
    <w:rsid w:val="003954FE"/>
    <w:rsid w:val="003970C8"/>
    <w:rsid w:val="0039723D"/>
    <w:rsid w:val="003A343F"/>
    <w:rsid w:val="003A34BE"/>
    <w:rsid w:val="003A50E2"/>
    <w:rsid w:val="003A566A"/>
    <w:rsid w:val="003A6962"/>
    <w:rsid w:val="003B2379"/>
    <w:rsid w:val="003B4A46"/>
    <w:rsid w:val="003B5172"/>
    <w:rsid w:val="003B67B2"/>
    <w:rsid w:val="003C036A"/>
    <w:rsid w:val="003C1826"/>
    <w:rsid w:val="003C4663"/>
    <w:rsid w:val="003C57DE"/>
    <w:rsid w:val="003C5A7E"/>
    <w:rsid w:val="003D0A30"/>
    <w:rsid w:val="003D36DA"/>
    <w:rsid w:val="003D3C3E"/>
    <w:rsid w:val="003D655D"/>
    <w:rsid w:val="003E12A8"/>
    <w:rsid w:val="003E170E"/>
    <w:rsid w:val="003E7B78"/>
    <w:rsid w:val="003F0B03"/>
    <w:rsid w:val="003F21FA"/>
    <w:rsid w:val="003F2C6A"/>
    <w:rsid w:val="003F3B20"/>
    <w:rsid w:val="003F4BA9"/>
    <w:rsid w:val="003F6689"/>
    <w:rsid w:val="004003AC"/>
    <w:rsid w:val="004014A1"/>
    <w:rsid w:val="0040192B"/>
    <w:rsid w:val="004039E1"/>
    <w:rsid w:val="0040679C"/>
    <w:rsid w:val="00410BF7"/>
    <w:rsid w:val="00412F43"/>
    <w:rsid w:val="00413195"/>
    <w:rsid w:val="0041369F"/>
    <w:rsid w:val="00413A44"/>
    <w:rsid w:val="00414D7C"/>
    <w:rsid w:val="004158C3"/>
    <w:rsid w:val="00416114"/>
    <w:rsid w:val="00416B2D"/>
    <w:rsid w:val="00420F36"/>
    <w:rsid w:val="004232ED"/>
    <w:rsid w:val="00425D29"/>
    <w:rsid w:val="00425FCA"/>
    <w:rsid w:val="0042624B"/>
    <w:rsid w:val="00430CA6"/>
    <w:rsid w:val="004314EB"/>
    <w:rsid w:val="004328F2"/>
    <w:rsid w:val="004336FC"/>
    <w:rsid w:val="00441F17"/>
    <w:rsid w:val="00442583"/>
    <w:rsid w:val="00442E49"/>
    <w:rsid w:val="0044355C"/>
    <w:rsid w:val="00443F93"/>
    <w:rsid w:val="00447E35"/>
    <w:rsid w:val="004515D5"/>
    <w:rsid w:val="00451A10"/>
    <w:rsid w:val="00456525"/>
    <w:rsid w:val="00460A26"/>
    <w:rsid w:val="00464C8D"/>
    <w:rsid w:val="00465BB1"/>
    <w:rsid w:val="0047099B"/>
    <w:rsid w:val="00471664"/>
    <w:rsid w:val="00471AA2"/>
    <w:rsid w:val="00471B49"/>
    <w:rsid w:val="004725C1"/>
    <w:rsid w:val="0047400D"/>
    <w:rsid w:val="0047687A"/>
    <w:rsid w:val="00477A13"/>
    <w:rsid w:val="00477DC6"/>
    <w:rsid w:val="00481190"/>
    <w:rsid w:val="00481F08"/>
    <w:rsid w:val="00482C3F"/>
    <w:rsid w:val="00484629"/>
    <w:rsid w:val="004851BD"/>
    <w:rsid w:val="00485967"/>
    <w:rsid w:val="0048617A"/>
    <w:rsid w:val="00486D43"/>
    <w:rsid w:val="004909E1"/>
    <w:rsid w:val="00491433"/>
    <w:rsid w:val="004944BF"/>
    <w:rsid w:val="00496EBC"/>
    <w:rsid w:val="004976F2"/>
    <w:rsid w:val="004A0618"/>
    <w:rsid w:val="004A5282"/>
    <w:rsid w:val="004A630E"/>
    <w:rsid w:val="004B1347"/>
    <w:rsid w:val="004B37C8"/>
    <w:rsid w:val="004B3AD6"/>
    <w:rsid w:val="004B4016"/>
    <w:rsid w:val="004B4F31"/>
    <w:rsid w:val="004B4F77"/>
    <w:rsid w:val="004B61C7"/>
    <w:rsid w:val="004B64FD"/>
    <w:rsid w:val="004C0021"/>
    <w:rsid w:val="004C2011"/>
    <w:rsid w:val="004C20DA"/>
    <w:rsid w:val="004C39AA"/>
    <w:rsid w:val="004C3D6F"/>
    <w:rsid w:val="004C58F4"/>
    <w:rsid w:val="004C5BFF"/>
    <w:rsid w:val="004C696E"/>
    <w:rsid w:val="004C6B92"/>
    <w:rsid w:val="004D0EF4"/>
    <w:rsid w:val="004D1244"/>
    <w:rsid w:val="004D17B9"/>
    <w:rsid w:val="004D1A73"/>
    <w:rsid w:val="004D1F56"/>
    <w:rsid w:val="004D3918"/>
    <w:rsid w:val="004D6581"/>
    <w:rsid w:val="004D76B2"/>
    <w:rsid w:val="004E00A6"/>
    <w:rsid w:val="004E1FC0"/>
    <w:rsid w:val="004E2819"/>
    <w:rsid w:val="004E2846"/>
    <w:rsid w:val="004E2879"/>
    <w:rsid w:val="004E28CB"/>
    <w:rsid w:val="004E2AA0"/>
    <w:rsid w:val="004E4F16"/>
    <w:rsid w:val="004E5BF8"/>
    <w:rsid w:val="004E6667"/>
    <w:rsid w:val="004E667C"/>
    <w:rsid w:val="004F1BE6"/>
    <w:rsid w:val="004F23DD"/>
    <w:rsid w:val="004F3933"/>
    <w:rsid w:val="004F42ED"/>
    <w:rsid w:val="004F686A"/>
    <w:rsid w:val="004F727C"/>
    <w:rsid w:val="004F7439"/>
    <w:rsid w:val="00500B51"/>
    <w:rsid w:val="00501185"/>
    <w:rsid w:val="005017A2"/>
    <w:rsid w:val="00501E66"/>
    <w:rsid w:val="005023BE"/>
    <w:rsid w:val="00502899"/>
    <w:rsid w:val="00507811"/>
    <w:rsid w:val="00507F13"/>
    <w:rsid w:val="005110B2"/>
    <w:rsid w:val="0051335C"/>
    <w:rsid w:val="0051423D"/>
    <w:rsid w:val="00517C39"/>
    <w:rsid w:val="005202EC"/>
    <w:rsid w:val="00522A14"/>
    <w:rsid w:val="00522EB1"/>
    <w:rsid w:val="00523471"/>
    <w:rsid w:val="005257BC"/>
    <w:rsid w:val="005264D1"/>
    <w:rsid w:val="00530604"/>
    <w:rsid w:val="00530D5E"/>
    <w:rsid w:val="00530ECE"/>
    <w:rsid w:val="005316FF"/>
    <w:rsid w:val="0053342E"/>
    <w:rsid w:val="005343C3"/>
    <w:rsid w:val="00534EA6"/>
    <w:rsid w:val="00535124"/>
    <w:rsid w:val="00536E66"/>
    <w:rsid w:val="00537861"/>
    <w:rsid w:val="00540D0C"/>
    <w:rsid w:val="00542B7E"/>
    <w:rsid w:val="00542BAB"/>
    <w:rsid w:val="00542DDD"/>
    <w:rsid w:val="00545B1A"/>
    <w:rsid w:val="00550C1E"/>
    <w:rsid w:val="00551EA1"/>
    <w:rsid w:val="00553548"/>
    <w:rsid w:val="00554049"/>
    <w:rsid w:val="00554FF2"/>
    <w:rsid w:val="00556307"/>
    <w:rsid w:val="0055758A"/>
    <w:rsid w:val="00557596"/>
    <w:rsid w:val="00562898"/>
    <w:rsid w:val="00565DA3"/>
    <w:rsid w:val="005678FD"/>
    <w:rsid w:val="005701E5"/>
    <w:rsid w:val="00571E78"/>
    <w:rsid w:val="00572474"/>
    <w:rsid w:val="0057377B"/>
    <w:rsid w:val="00574C98"/>
    <w:rsid w:val="00575ED9"/>
    <w:rsid w:val="00575FF2"/>
    <w:rsid w:val="0057703D"/>
    <w:rsid w:val="0058059B"/>
    <w:rsid w:val="0058100F"/>
    <w:rsid w:val="00581830"/>
    <w:rsid w:val="005845C8"/>
    <w:rsid w:val="00584F7E"/>
    <w:rsid w:val="00585191"/>
    <w:rsid w:val="0059112C"/>
    <w:rsid w:val="00591CFA"/>
    <w:rsid w:val="005924CC"/>
    <w:rsid w:val="00592E58"/>
    <w:rsid w:val="00593391"/>
    <w:rsid w:val="00593BD8"/>
    <w:rsid w:val="00595F48"/>
    <w:rsid w:val="005973E2"/>
    <w:rsid w:val="00597521"/>
    <w:rsid w:val="005A3F28"/>
    <w:rsid w:val="005A7C45"/>
    <w:rsid w:val="005B0358"/>
    <w:rsid w:val="005B057B"/>
    <w:rsid w:val="005B0F28"/>
    <w:rsid w:val="005B135E"/>
    <w:rsid w:val="005B1B39"/>
    <w:rsid w:val="005B2E41"/>
    <w:rsid w:val="005B40FA"/>
    <w:rsid w:val="005B4653"/>
    <w:rsid w:val="005B4727"/>
    <w:rsid w:val="005C25A4"/>
    <w:rsid w:val="005C25B9"/>
    <w:rsid w:val="005C29E9"/>
    <w:rsid w:val="005C4E80"/>
    <w:rsid w:val="005C5373"/>
    <w:rsid w:val="005C555B"/>
    <w:rsid w:val="005C60F2"/>
    <w:rsid w:val="005C6577"/>
    <w:rsid w:val="005C6C9A"/>
    <w:rsid w:val="005C765A"/>
    <w:rsid w:val="005D0B3C"/>
    <w:rsid w:val="005D22B6"/>
    <w:rsid w:val="005D25F9"/>
    <w:rsid w:val="005D2F68"/>
    <w:rsid w:val="005D3554"/>
    <w:rsid w:val="005D4509"/>
    <w:rsid w:val="005D5160"/>
    <w:rsid w:val="005D67D0"/>
    <w:rsid w:val="005D7AE3"/>
    <w:rsid w:val="005D7BE2"/>
    <w:rsid w:val="005D7D9C"/>
    <w:rsid w:val="005E0845"/>
    <w:rsid w:val="005E1326"/>
    <w:rsid w:val="005E1CDA"/>
    <w:rsid w:val="005E287B"/>
    <w:rsid w:val="005E3880"/>
    <w:rsid w:val="005E557C"/>
    <w:rsid w:val="005E6095"/>
    <w:rsid w:val="005E645F"/>
    <w:rsid w:val="005E7A3D"/>
    <w:rsid w:val="005E7B1D"/>
    <w:rsid w:val="005F46E7"/>
    <w:rsid w:val="005F48B4"/>
    <w:rsid w:val="005F48C4"/>
    <w:rsid w:val="005F6100"/>
    <w:rsid w:val="005F7822"/>
    <w:rsid w:val="006000B6"/>
    <w:rsid w:val="0060135C"/>
    <w:rsid w:val="0060148C"/>
    <w:rsid w:val="00602199"/>
    <w:rsid w:val="006061A3"/>
    <w:rsid w:val="00610BC7"/>
    <w:rsid w:val="0061385C"/>
    <w:rsid w:val="00613A6F"/>
    <w:rsid w:val="0061523C"/>
    <w:rsid w:val="00615FF1"/>
    <w:rsid w:val="00616679"/>
    <w:rsid w:val="00616726"/>
    <w:rsid w:val="006173C8"/>
    <w:rsid w:val="0062061E"/>
    <w:rsid w:val="00620F87"/>
    <w:rsid w:val="006216B1"/>
    <w:rsid w:val="00621E0D"/>
    <w:rsid w:val="00622308"/>
    <w:rsid w:val="0062271D"/>
    <w:rsid w:val="00622F94"/>
    <w:rsid w:val="006243DD"/>
    <w:rsid w:val="00624FFF"/>
    <w:rsid w:val="006250F7"/>
    <w:rsid w:val="00627FF5"/>
    <w:rsid w:val="00630972"/>
    <w:rsid w:val="00631588"/>
    <w:rsid w:val="006329D4"/>
    <w:rsid w:val="00632D36"/>
    <w:rsid w:val="00636FA1"/>
    <w:rsid w:val="0063713B"/>
    <w:rsid w:val="00637B4B"/>
    <w:rsid w:val="0064040E"/>
    <w:rsid w:val="00640A5E"/>
    <w:rsid w:val="00640F2C"/>
    <w:rsid w:val="00640F9B"/>
    <w:rsid w:val="00641EF6"/>
    <w:rsid w:val="00642DC5"/>
    <w:rsid w:val="006477B4"/>
    <w:rsid w:val="0065120E"/>
    <w:rsid w:val="00653774"/>
    <w:rsid w:val="0065635A"/>
    <w:rsid w:val="0066219C"/>
    <w:rsid w:val="006662DB"/>
    <w:rsid w:val="006705FB"/>
    <w:rsid w:val="00672573"/>
    <w:rsid w:val="00672FD3"/>
    <w:rsid w:val="006731E2"/>
    <w:rsid w:val="00673876"/>
    <w:rsid w:val="00673948"/>
    <w:rsid w:val="00673ADF"/>
    <w:rsid w:val="006756E5"/>
    <w:rsid w:val="00675C0C"/>
    <w:rsid w:val="0067690A"/>
    <w:rsid w:val="00676BD2"/>
    <w:rsid w:val="006774AC"/>
    <w:rsid w:val="00680DE9"/>
    <w:rsid w:val="00681744"/>
    <w:rsid w:val="00681DC8"/>
    <w:rsid w:val="006834DB"/>
    <w:rsid w:val="00684896"/>
    <w:rsid w:val="00685150"/>
    <w:rsid w:val="0068552C"/>
    <w:rsid w:val="0068559D"/>
    <w:rsid w:val="0068738E"/>
    <w:rsid w:val="0069003C"/>
    <w:rsid w:val="00691ABC"/>
    <w:rsid w:val="00692C68"/>
    <w:rsid w:val="00693585"/>
    <w:rsid w:val="00695615"/>
    <w:rsid w:val="006A1EA2"/>
    <w:rsid w:val="006A1EEF"/>
    <w:rsid w:val="006A2677"/>
    <w:rsid w:val="006A3FDD"/>
    <w:rsid w:val="006A42AE"/>
    <w:rsid w:val="006A66AD"/>
    <w:rsid w:val="006A6D35"/>
    <w:rsid w:val="006A74B2"/>
    <w:rsid w:val="006B0064"/>
    <w:rsid w:val="006B2B39"/>
    <w:rsid w:val="006B2C47"/>
    <w:rsid w:val="006B3970"/>
    <w:rsid w:val="006B4081"/>
    <w:rsid w:val="006B4C2D"/>
    <w:rsid w:val="006B4FBE"/>
    <w:rsid w:val="006B60B5"/>
    <w:rsid w:val="006B62A3"/>
    <w:rsid w:val="006C0F71"/>
    <w:rsid w:val="006C1A1E"/>
    <w:rsid w:val="006C2413"/>
    <w:rsid w:val="006C245D"/>
    <w:rsid w:val="006C3DFC"/>
    <w:rsid w:val="006C475B"/>
    <w:rsid w:val="006C5040"/>
    <w:rsid w:val="006C5116"/>
    <w:rsid w:val="006C65A4"/>
    <w:rsid w:val="006C6E0F"/>
    <w:rsid w:val="006D02CE"/>
    <w:rsid w:val="006D27B7"/>
    <w:rsid w:val="006D3997"/>
    <w:rsid w:val="006E01DB"/>
    <w:rsid w:val="006E2173"/>
    <w:rsid w:val="006E24CE"/>
    <w:rsid w:val="006E33F6"/>
    <w:rsid w:val="006E3499"/>
    <w:rsid w:val="006E4A9D"/>
    <w:rsid w:val="006E6311"/>
    <w:rsid w:val="006E796A"/>
    <w:rsid w:val="006E79D8"/>
    <w:rsid w:val="006F192B"/>
    <w:rsid w:val="006F2334"/>
    <w:rsid w:val="006F2D8D"/>
    <w:rsid w:val="006F49AD"/>
    <w:rsid w:val="0070141F"/>
    <w:rsid w:val="007018EE"/>
    <w:rsid w:val="00703C53"/>
    <w:rsid w:val="007110D4"/>
    <w:rsid w:val="007125CF"/>
    <w:rsid w:val="00712E2F"/>
    <w:rsid w:val="00713B42"/>
    <w:rsid w:val="0071441D"/>
    <w:rsid w:val="007147F9"/>
    <w:rsid w:val="00714940"/>
    <w:rsid w:val="007159B7"/>
    <w:rsid w:val="00716DE1"/>
    <w:rsid w:val="00717857"/>
    <w:rsid w:val="00717A39"/>
    <w:rsid w:val="007206F3"/>
    <w:rsid w:val="007246F7"/>
    <w:rsid w:val="00725C8A"/>
    <w:rsid w:val="007263A2"/>
    <w:rsid w:val="00727318"/>
    <w:rsid w:val="007311A8"/>
    <w:rsid w:val="00732280"/>
    <w:rsid w:val="007342BF"/>
    <w:rsid w:val="007345B3"/>
    <w:rsid w:val="0073709B"/>
    <w:rsid w:val="0073736A"/>
    <w:rsid w:val="0074016D"/>
    <w:rsid w:val="00746763"/>
    <w:rsid w:val="0075098A"/>
    <w:rsid w:val="0075114E"/>
    <w:rsid w:val="007512DF"/>
    <w:rsid w:val="00753831"/>
    <w:rsid w:val="00754533"/>
    <w:rsid w:val="00756E6A"/>
    <w:rsid w:val="00760E8B"/>
    <w:rsid w:val="007633DB"/>
    <w:rsid w:val="00763827"/>
    <w:rsid w:val="00764F18"/>
    <w:rsid w:val="007665ED"/>
    <w:rsid w:val="00767280"/>
    <w:rsid w:val="007676C8"/>
    <w:rsid w:val="0077135A"/>
    <w:rsid w:val="0077189E"/>
    <w:rsid w:val="00771ECB"/>
    <w:rsid w:val="00772F1C"/>
    <w:rsid w:val="00774FB9"/>
    <w:rsid w:val="007771B3"/>
    <w:rsid w:val="00777631"/>
    <w:rsid w:val="00783E7D"/>
    <w:rsid w:val="00784EBA"/>
    <w:rsid w:val="00785F97"/>
    <w:rsid w:val="0079084C"/>
    <w:rsid w:val="00790C12"/>
    <w:rsid w:val="00791240"/>
    <w:rsid w:val="007913E4"/>
    <w:rsid w:val="00791D0E"/>
    <w:rsid w:val="00793737"/>
    <w:rsid w:val="00796096"/>
    <w:rsid w:val="007962BC"/>
    <w:rsid w:val="00796DAD"/>
    <w:rsid w:val="00796F62"/>
    <w:rsid w:val="007A1C64"/>
    <w:rsid w:val="007A3C65"/>
    <w:rsid w:val="007A400E"/>
    <w:rsid w:val="007A61FC"/>
    <w:rsid w:val="007A762B"/>
    <w:rsid w:val="007A7637"/>
    <w:rsid w:val="007A76A9"/>
    <w:rsid w:val="007B0420"/>
    <w:rsid w:val="007B10D7"/>
    <w:rsid w:val="007B190C"/>
    <w:rsid w:val="007B1E77"/>
    <w:rsid w:val="007B2179"/>
    <w:rsid w:val="007B21F5"/>
    <w:rsid w:val="007B4AC9"/>
    <w:rsid w:val="007B4E7A"/>
    <w:rsid w:val="007B572E"/>
    <w:rsid w:val="007B5990"/>
    <w:rsid w:val="007C051B"/>
    <w:rsid w:val="007C1EC0"/>
    <w:rsid w:val="007C3956"/>
    <w:rsid w:val="007C3A45"/>
    <w:rsid w:val="007C3DE2"/>
    <w:rsid w:val="007C4194"/>
    <w:rsid w:val="007C5A8C"/>
    <w:rsid w:val="007C606D"/>
    <w:rsid w:val="007D011B"/>
    <w:rsid w:val="007D0DFC"/>
    <w:rsid w:val="007D18E7"/>
    <w:rsid w:val="007D4FEC"/>
    <w:rsid w:val="007D5368"/>
    <w:rsid w:val="007D5CB8"/>
    <w:rsid w:val="007D670C"/>
    <w:rsid w:val="007D75FE"/>
    <w:rsid w:val="007D7A79"/>
    <w:rsid w:val="007E07A7"/>
    <w:rsid w:val="007E08F1"/>
    <w:rsid w:val="007E1222"/>
    <w:rsid w:val="007E2DEC"/>
    <w:rsid w:val="007E4C7A"/>
    <w:rsid w:val="007E519A"/>
    <w:rsid w:val="007E5B97"/>
    <w:rsid w:val="007E6E7D"/>
    <w:rsid w:val="007F0E5D"/>
    <w:rsid w:val="007F203D"/>
    <w:rsid w:val="007F33A0"/>
    <w:rsid w:val="007F3688"/>
    <w:rsid w:val="007F52B3"/>
    <w:rsid w:val="007F5427"/>
    <w:rsid w:val="007F682C"/>
    <w:rsid w:val="007F7D74"/>
    <w:rsid w:val="00801E51"/>
    <w:rsid w:val="0080522B"/>
    <w:rsid w:val="00805AD2"/>
    <w:rsid w:val="00806E77"/>
    <w:rsid w:val="008119DC"/>
    <w:rsid w:val="00816813"/>
    <w:rsid w:val="0081713B"/>
    <w:rsid w:val="008206A4"/>
    <w:rsid w:val="00821001"/>
    <w:rsid w:val="008210C3"/>
    <w:rsid w:val="00823205"/>
    <w:rsid w:val="0082384B"/>
    <w:rsid w:val="00825E9D"/>
    <w:rsid w:val="00826175"/>
    <w:rsid w:val="008263F8"/>
    <w:rsid w:val="00827D01"/>
    <w:rsid w:val="00830BE7"/>
    <w:rsid w:val="0083113B"/>
    <w:rsid w:val="00833185"/>
    <w:rsid w:val="008377EF"/>
    <w:rsid w:val="008378D7"/>
    <w:rsid w:val="008404CC"/>
    <w:rsid w:val="008434E7"/>
    <w:rsid w:val="008464A7"/>
    <w:rsid w:val="008478F6"/>
    <w:rsid w:val="00847966"/>
    <w:rsid w:val="00847AEE"/>
    <w:rsid w:val="008505A3"/>
    <w:rsid w:val="00851A09"/>
    <w:rsid w:val="00852F17"/>
    <w:rsid w:val="00856047"/>
    <w:rsid w:val="00861E89"/>
    <w:rsid w:val="008622B6"/>
    <w:rsid w:val="0086233E"/>
    <w:rsid w:val="00863DD6"/>
    <w:rsid w:val="0086423C"/>
    <w:rsid w:val="00865366"/>
    <w:rsid w:val="00865CC3"/>
    <w:rsid w:val="00865E9F"/>
    <w:rsid w:val="00866292"/>
    <w:rsid w:val="008717D1"/>
    <w:rsid w:val="00871E00"/>
    <w:rsid w:val="00873920"/>
    <w:rsid w:val="0087529A"/>
    <w:rsid w:val="008758B2"/>
    <w:rsid w:val="00875EF1"/>
    <w:rsid w:val="008766E1"/>
    <w:rsid w:val="0087680F"/>
    <w:rsid w:val="00876F5C"/>
    <w:rsid w:val="008779DA"/>
    <w:rsid w:val="008803F9"/>
    <w:rsid w:val="00881B66"/>
    <w:rsid w:val="00882CDE"/>
    <w:rsid w:val="00882DEB"/>
    <w:rsid w:val="00883C36"/>
    <w:rsid w:val="00884229"/>
    <w:rsid w:val="00887776"/>
    <w:rsid w:val="00887C8C"/>
    <w:rsid w:val="00891548"/>
    <w:rsid w:val="00894632"/>
    <w:rsid w:val="008A0E88"/>
    <w:rsid w:val="008A3635"/>
    <w:rsid w:val="008A5E44"/>
    <w:rsid w:val="008A5EA6"/>
    <w:rsid w:val="008A79B8"/>
    <w:rsid w:val="008B1069"/>
    <w:rsid w:val="008B2179"/>
    <w:rsid w:val="008B50CB"/>
    <w:rsid w:val="008B5645"/>
    <w:rsid w:val="008B5B34"/>
    <w:rsid w:val="008B5D55"/>
    <w:rsid w:val="008B7751"/>
    <w:rsid w:val="008C13E9"/>
    <w:rsid w:val="008C2ECC"/>
    <w:rsid w:val="008C3BFD"/>
    <w:rsid w:val="008C4153"/>
    <w:rsid w:val="008C4CA5"/>
    <w:rsid w:val="008C5C2F"/>
    <w:rsid w:val="008C6654"/>
    <w:rsid w:val="008C7114"/>
    <w:rsid w:val="008D12BA"/>
    <w:rsid w:val="008D2354"/>
    <w:rsid w:val="008D3027"/>
    <w:rsid w:val="008D304D"/>
    <w:rsid w:val="008D4E55"/>
    <w:rsid w:val="008D53C3"/>
    <w:rsid w:val="008D571C"/>
    <w:rsid w:val="008D621A"/>
    <w:rsid w:val="008D747B"/>
    <w:rsid w:val="008D7690"/>
    <w:rsid w:val="008E13C0"/>
    <w:rsid w:val="008E14A5"/>
    <w:rsid w:val="008E3006"/>
    <w:rsid w:val="008E4AC6"/>
    <w:rsid w:val="008E5F9F"/>
    <w:rsid w:val="008E6962"/>
    <w:rsid w:val="008E7A50"/>
    <w:rsid w:val="008E7E55"/>
    <w:rsid w:val="008F21CB"/>
    <w:rsid w:val="008F55F1"/>
    <w:rsid w:val="008F5C3D"/>
    <w:rsid w:val="00900A49"/>
    <w:rsid w:val="00901525"/>
    <w:rsid w:val="00902A79"/>
    <w:rsid w:val="00903135"/>
    <w:rsid w:val="009044E4"/>
    <w:rsid w:val="00904EAD"/>
    <w:rsid w:val="00904F1C"/>
    <w:rsid w:val="00906775"/>
    <w:rsid w:val="00910945"/>
    <w:rsid w:val="00911737"/>
    <w:rsid w:val="009117DC"/>
    <w:rsid w:val="00912004"/>
    <w:rsid w:val="00912B02"/>
    <w:rsid w:val="0091569E"/>
    <w:rsid w:val="0091590D"/>
    <w:rsid w:val="0091657B"/>
    <w:rsid w:val="00917D76"/>
    <w:rsid w:val="0092164A"/>
    <w:rsid w:val="00922635"/>
    <w:rsid w:val="00923C15"/>
    <w:rsid w:val="009262F0"/>
    <w:rsid w:val="00930D16"/>
    <w:rsid w:val="00931454"/>
    <w:rsid w:val="00931D44"/>
    <w:rsid w:val="00932491"/>
    <w:rsid w:val="00935991"/>
    <w:rsid w:val="00935C5E"/>
    <w:rsid w:val="009371EE"/>
    <w:rsid w:val="009372C8"/>
    <w:rsid w:val="0094031F"/>
    <w:rsid w:val="00940397"/>
    <w:rsid w:val="009408FC"/>
    <w:rsid w:val="009411C3"/>
    <w:rsid w:val="00941BE2"/>
    <w:rsid w:val="009425C3"/>
    <w:rsid w:val="00944018"/>
    <w:rsid w:val="00944D21"/>
    <w:rsid w:val="00946574"/>
    <w:rsid w:val="00947E7D"/>
    <w:rsid w:val="0095009F"/>
    <w:rsid w:val="00950CFC"/>
    <w:rsid w:val="00952B8F"/>
    <w:rsid w:val="0095369A"/>
    <w:rsid w:val="00953EE6"/>
    <w:rsid w:val="009541AA"/>
    <w:rsid w:val="00956706"/>
    <w:rsid w:val="00956FCF"/>
    <w:rsid w:val="00957147"/>
    <w:rsid w:val="009574B7"/>
    <w:rsid w:val="009602B6"/>
    <w:rsid w:val="00960FDE"/>
    <w:rsid w:val="00961134"/>
    <w:rsid w:val="009616A6"/>
    <w:rsid w:val="00962282"/>
    <w:rsid w:val="009651CE"/>
    <w:rsid w:val="00965303"/>
    <w:rsid w:val="009668DB"/>
    <w:rsid w:val="00966B6A"/>
    <w:rsid w:val="00970406"/>
    <w:rsid w:val="00970E86"/>
    <w:rsid w:val="009730E0"/>
    <w:rsid w:val="009733F0"/>
    <w:rsid w:val="0097349A"/>
    <w:rsid w:val="0098028F"/>
    <w:rsid w:val="009821C8"/>
    <w:rsid w:val="009834B1"/>
    <w:rsid w:val="00984451"/>
    <w:rsid w:val="00984712"/>
    <w:rsid w:val="009847F2"/>
    <w:rsid w:val="00984870"/>
    <w:rsid w:val="00984B74"/>
    <w:rsid w:val="00985B0A"/>
    <w:rsid w:val="00986E6C"/>
    <w:rsid w:val="00992F2C"/>
    <w:rsid w:val="009942B1"/>
    <w:rsid w:val="009959E5"/>
    <w:rsid w:val="00996A69"/>
    <w:rsid w:val="00997274"/>
    <w:rsid w:val="00997D94"/>
    <w:rsid w:val="009A00EB"/>
    <w:rsid w:val="009A092B"/>
    <w:rsid w:val="009A31DF"/>
    <w:rsid w:val="009A4A4B"/>
    <w:rsid w:val="009A7BA7"/>
    <w:rsid w:val="009A7FFE"/>
    <w:rsid w:val="009B015A"/>
    <w:rsid w:val="009B40D5"/>
    <w:rsid w:val="009B40EA"/>
    <w:rsid w:val="009B4A6F"/>
    <w:rsid w:val="009B5158"/>
    <w:rsid w:val="009B6FA3"/>
    <w:rsid w:val="009B7BD5"/>
    <w:rsid w:val="009C00EF"/>
    <w:rsid w:val="009C54F6"/>
    <w:rsid w:val="009C57D1"/>
    <w:rsid w:val="009C6E2B"/>
    <w:rsid w:val="009C7A0F"/>
    <w:rsid w:val="009D294C"/>
    <w:rsid w:val="009D5F7C"/>
    <w:rsid w:val="009D6DF8"/>
    <w:rsid w:val="009D7DA6"/>
    <w:rsid w:val="009E0833"/>
    <w:rsid w:val="009E2407"/>
    <w:rsid w:val="009E293D"/>
    <w:rsid w:val="009E2CD4"/>
    <w:rsid w:val="009E4AC2"/>
    <w:rsid w:val="009E4FA8"/>
    <w:rsid w:val="009F0F0F"/>
    <w:rsid w:val="009F1627"/>
    <w:rsid w:val="009F3E37"/>
    <w:rsid w:val="009F60DE"/>
    <w:rsid w:val="009F7036"/>
    <w:rsid w:val="00A00AE2"/>
    <w:rsid w:val="00A00FEE"/>
    <w:rsid w:val="00A049D5"/>
    <w:rsid w:val="00A07D13"/>
    <w:rsid w:val="00A10AD1"/>
    <w:rsid w:val="00A12FAA"/>
    <w:rsid w:val="00A13FA2"/>
    <w:rsid w:val="00A1414D"/>
    <w:rsid w:val="00A2030E"/>
    <w:rsid w:val="00A22C91"/>
    <w:rsid w:val="00A2533C"/>
    <w:rsid w:val="00A253D3"/>
    <w:rsid w:val="00A27622"/>
    <w:rsid w:val="00A343CE"/>
    <w:rsid w:val="00A345A9"/>
    <w:rsid w:val="00A35D88"/>
    <w:rsid w:val="00A40B9E"/>
    <w:rsid w:val="00A42845"/>
    <w:rsid w:val="00A42A69"/>
    <w:rsid w:val="00A43606"/>
    <w:rsid w:val="00A44661"/>
    <w:rsid w:val="00A47365"/>
    <w:rsid w:val="00A4736C"/>
    <w:rsid w:val="00A50282"/>
    <w:rsid w:val="00A517F1"/>
    <w:rsid w:val="00A51A1C"/>
    <w:rsid w:val="00A51D7C"/>
    <w:rsid w:val="00A52359"/>
    <w:rsid w:val="00A5296F"/>
    <w:rsid w:val="00A53945"/>
    <w:rsid w:val="00A540AB"/>
    <w:rsid w:val="00A552FA"/>
    <w:rsid w:val="00A555E2"/>
    <w:rsid w:val="00A57D3C"/>
    <w:rsid w:val="00A57F41"/>
    <w:rsid w:val="00A61A52"/>
    <w:rsid w:val="00A624A2"/>
    <w:rsid w:val="00A6284F"/>
    <w:rsid w:val="00A62C87"/>
    <w:rsid w:val="00A6441C"/>
    <w:rsid w:val="00A65472"/>
    <w:rsid w:val="00A65AD1"/>
    <w:rsid w:val="00A668EA"/>
    <w:rsid w:val="00A70C01"/>
    <w:rsid w:val="00A722FB"/>
    <w:rsid w:val="00A73358"/>
    <w:rsid w:val="00A74829"/>
    <w:rsid w:val="00A75A03"/>
    <w:rsid w:val="00A75CD0"/>
    <w:rsid w:val="00A76925"/>
    <w:rsid w:val="00A8047C"/>
    <w:rsid w:val="00A8098C"/>
    <w:rsid w:val="00A84572"/>
    <w:rsid w:val="00A84DAF"/>
    <w:rsid w:val="00A873F8"/>
    <w:rsid w:val="00A87782"/>
    <w:rsid w:val="00A87BDB"/>
    <w:rsid w:val="00A9173B"/>
    <w:rsid w:val="00A91DCB"/>
    <w:rsid w:val="00A940A9"/>
    <w:rsid w:val="00A967BC"/>
    <w:rsid w:val="00AA0D47"/>
    <w:rsid w:val="00AA58D6"/>
    <w:rsid w:val="00AA706A"/>
    <w:rsid w:val="00AA7B5B"/>
    <w:rsid w:val="00AB0862"/>
    <w:rsid w:val="00AB1EC6"/>
    <w:rsid w:val="00AB2808"/>
    <w:rsid w:val="00AB5741"/>
    <w:rsid w:val="00AB615C"/>
    <w:rsid w:val="00AB656C"/>
    <w:rsid w:val="00AB6EAC"/>
    <w:rsid w:val="00AC0155"/>
    <w:rsid w:val="00AC1228"/>
    <w:rsid w:val="00AC26DD"/>
    <w:rsid w:val="00AC3AE2"/>
    <w:rsid w:val="00AC4036"/>
    <w:rsid w:val="00AC45AF"/>
    <w:rsid w:val="00AC7B07"/>
    <w:rsid w:val="00AD0649"/>
    <w:rsid w:val="00AD0FC4"/>
    <w:rsid w:val="00AD5267"/>
    <w:rsid w:val="00AE1047"/>
    <w:rsid w:val="00AE1C03"/>
    <w:rsid w:val="00AE35C1"/>
    <w:rsid w:val="00AE642A"/>
    <w:rsid w:val="00AF12DD"/>
    <w:rsid w:val="00AF19A9"/>
    <w:rsid w:val="00AF33A5"/>
    <w:rsid w:val="00AF3801"/>
    <w:rsid w:val="00AF4D66"/>
    <w:rsid w:val="00AF4E8E"/>
    <w:rsid w:val="00AF5BA9"/>
    <w:rsid w:val="00B00142"/>
    <w:rsid w:val="00B01845"/>
    <w:rsid w:val="00B01D4C"/>
    <w:rsid w:val="00B03918"/>
    <w:rsid w:val="00B041A9"/>
    <w:rsid w:val="00B047F6"/>
    <w:rsid w:val="00B06A04"/>
    <w:rsid w:val="00B06AF1"/>
    <w:rsid w:val="00B070F4"/>
    <w:rsid w:val="00B07AE9"/>
    <w:rsid w:val="00B1087F"/>
    <w:rsid w:val="00B16319"/>
    <w:rsid w:val="00B16BD2"/>
    <w:rsid w:val="00B1776A"/>
    <w:rsid w:val="00B17F31"/>
    <w:rsid w:val="00B231F8"/>
    <w:rsid w:val="00B236F4"/>
    <w:rsid w:val="00B24727"/>
    <w:rsid w:val="00B24D36"/>
    <w:rsid w:val="00B30486"/>
    <w:rsid w:val="00B312E0"/>
    <w:rsid w:val="00B34DCE"/>
    <w:rsid w:val="00B36A9A"/>
    <w:rsid w:val="00B37B59"/>
    <w:rsid w:val="00B417CD"/>
    <w:rsid w:val="00B41AE9"/>
    <w:rsid w:val="00B41C30"/>
    <w:rsid w:val="00B45BE2"/>
    <w:rsid w:val="00B4644C"/>
    <w:rsid w:val="00B467B3"/>
    <w:rsid w:val="00B469E7"/>
    <w:rsid w:val="00B47815"/>
    <w:rsid w:val="00B51F92"/>
    <w:rsid w:val="00B52CEE"/>
    <w:rsid w:val="00B54433"/>
    <w:rsid w:val="00B55248"/>
    <w:rsid w:val="00B55355"/>
    <w:rsid w:val="00B56176"/>
    <w:rsid w:val="00B56BE3"/>
    <w:rsid w:val="00B66550"/>
    <w:rsid w:val="00B66ABC"/>
    <w:rsid w:val="00B67774"/>
    <w:rsid w:val="00B70AD5"/>
    <w:rsid w:val="00B70B07"/>
    <w:rsid w:val="00B73C6C"/>
    <w:rsid w:val="00B74E32"/>
    <w:rsid w:val="00B759C3"/>
    <w:rsid w:val="00B8040A"/>
    <w:rsid w:val="00B820BC"/>
    <w:rsid w:val="00B85E91"/>
    <w:rsid w:val="00B90F91"/>
    <w:rsid w:val="00B92E1D"/>
    <w:rsid w:val="00B93C0F"/>
    <w:rsid w:val="00B95901"/>
    <w:rsid w:val="00B97F6A"/>
    <w:rsid w:val="00BA16F3"/>
    <w:rsid w:val="00BA1D41"/>
    <w:rsid w:val="00BA2204"/>
    <w:rsid w:val="00BA32E3"/>
    <w:rsid w:val="00BA3491"/>
    <w:rsid w:val="00BA5323"/>
    <w:rsid w:val="00BA7086"/>
    <w:rsid w:val="00BA7A17"/>
    <w:rsid w:val="00BB06DD"/>
    <w:rsid w:val="00BB4B9B"/>
    <w:rsid w:val="00BB568C"/>
    <w:rsid w:val="00BC016E"/>
    <w:rsid w:val="00BC063C"/>
    <w:rsid w:val="00BC33F7"/>
    <w:rsid w:val="00BC6DE3"/>
    <w:rsid w:val="00BD1D8E"/>
    <w:rsid w:val="00BD1FE8"/>
    <w:rsid w:val="00BD5084"/>
    <w:rsid w:val="00BD5A4F"/>
    <w:rsid w:val="00BD6C5E"/>
    <w:rsid w:val="00BE0521"/>
    <w:rsid w:val="00BE3D1A"/>
    <w:rsid w:val="00BE4250"/>
    <w:rsid w:val="00BE5E26"/>
    <w:rsid w:val="00BE6C20"/>
    <w:rsid w:val="00BF113B"/>
    <w:rsid w:val="00BF624A"/>
    <w:rsid w:val="00BF69D6"/>
    <w:rsid w:val="00BF71D1"/>
    <w:rsid w:val="00BF7CC7"/>
    <w:rsid w:val="00C00A59"/>
    <w:rsid w:val="00C0238F"/>
    <w:rsid w:val="00C023FE"/>
    <w:rsid w:val="00C03878"/>
    <w:rsid w:val="00C07049"/>
    <w:rsid w:val="00C07294"/>
    <w:rsid w:val="00C101B7"/>
    <w:rsid w:val="00C10F5E"/>
    <w:rsid w:val="00C12F6A"/>
    <w:rsid w:val="00C13480"/>
    <w:rsid w:val="00C13627"/>
    <w:rsid w:val="00C153EF"/>
    <w:rsid w:val="00C175C5"/>
    <w:rsid w:val="00C17719"/>
    <w:rsid w:val="00C21C4E"/>
    <w:rsid w:val="00C23290"/>
    <w:rsid w:val="00C237C0"/>
    <w:rsid w:val="00C244C1"/>
    <w:rsid w:val="00C24517"/>
    <w:rsid w:val="00C301DF"/>
    <w:rsid w:val="00C30C65"/>
    <w:rsid w:val="00C30D37"/>
    <w:rsid w:val="00C31020"/>
    <w:rsid w:val="00C342E9"/>
    <w:rsid w:val="00C345A6"/>
    <w:rsid w:val="00C35F90"/>
    <w:rsid w:val="00C37CC7"/>
    <w:rsid w:val="00C41ED2"/>
    <w:rsid w:val="00C42DE4"/>
    <w:rsid w:val="00C43712"/>
    <w:rsid w:val="00C43FB2"/>
    <w:rsid w:val="00C44FA6"/>
    <w:rsid w:val="00C47DC9"/>
    <w:rsid w:val="00C47E5F"/>
    <w:rsid w:val="00C52F4B"/>
    <w:rsid w:val="00C53F81"/>
    <w:rsid w:val="00C54FE5"/>
    <w:rsid w:val="00C569AF"/>
    <w:rsid w:val="00C57D62"/>
    <w:rsid w:val="00C60A2D"/>
    <w:rsid w:val="00C63745"/>
    <w:rsid w:val="00C64F56"/>
    <w:rsid w:val="00C65961"/>
    <w:rsid w:val="00C66C78"/>
    <w:rsid w:val="00C707E0"/>
    <w:rsid w:val="00C7086D"/>
    <w:rsid w:val="00C70F99"/>
    <w:rsid w:val="00C73067"/>
    <w:rsid w:val="00C73337"/>
    <w:rsid w:val="00C733BE"/>
    <w:rsid w:val="00C73975"/>
    <w:rsid w:val="00C74485"/>
    <w:rsid w:val="00C74BC8"/>
    <w:rsid w:val="00C75107"/>
    <w:rsid w:val="00C75180"/>
    <w:rsid w:val="00C752D4"/>
    <w:rsid w:val="00C7717D"/>
    <w:rsid w:val="00C77B39"/>
    <w:rsid w:val="00C77F3F"/>
    <w:rsid w:val="00C82F5D"/>
    <w:rsid w:val="00C90DAD"/>
    <w:rsid w:val="00C9187A"/>
    <w:rsid w:val="00C92F64"/>
    <w:rsid w:val="00C95A00"/>
    <w:rsid w:val="00C95B74"/>
    <w:rsid w:val="00C961AD"/>
    <w:rsid w:val="00C9624D"/>
    <w:rsid w:val="00C967F6"/>
    <w:rsid w:val="00CA0C8D"/>
    <w:rsid w:val="00CA12FB"/>
    <w:rsid w:val="00CA1B2D"/>
    <w:rsid w:val="00CA5ED2"/>
    <w:rsid w:val="00CA6FFA"/>
    <w:rsid w:val="00CB01C4"/>
    <w:rsid w:val="00CB040F"/>
    <w:rsid w:val="00CB134C"/>
    <w:rsid w:val="00CB1C11"/>
    <w:rsid w:val="00CB294D"/>
    <w:rsid w:val="00CB5C23"/>
    <w:rsid w:val="00CB602E"/>
    <w:rsid w:val="00CB6CDF"/>
    <w:rsid w:val="00CB75D1"/>
    <w:rsid w:val="00CC0BF7"/>
    <w:rsid w:val="00CC190C"/>
    <w:rsid w:val="00CC196A"/>
    <w:rsid w:val="00CC3964"/>
    <w:rsid w:val="00CC4442"/>
    <w:rsid w:val="00CC4475"/>
    <w:rsid w:val="00CC72DD"/>
    <w:rsid w:val="00CC7311"/>
    <w:rsid w:val="00CD0717"/>
    <w:rsid w:val="00CD073C"/>
    <w:rsid w:val="00CD1520"/>
    <w:rsid w:val="00CD1E9E"/>
    <w:rsid w:val="00CD3883"/>
    <w:rsid w:val="00CD43BC"/>
    <w:rsid w:val="00CD48C2"/>
    <w:rsid w:val="00CD4BEB"/>
    <w:rsid w:val="00CD6C0C"/>
    <w:rsid w:val="00CE048C"/>
    <w:rsid w:val="00CE0F29"/>
    <w:rsid w:val="00CE12E1"/>
    <w:rsid w:val="00CE3D75"/>
    <w:rsid w:val="00CE4EFB"/>
    <w:rsid w:val="00CE56B6"/>
    <w:rsid w:val="00CE5F95"/>
    <w:rsid w:val="00CE6D1E"/>
    <w:rsid w:val="00CE7941"/>
    <w:rsid w:val="00CF096C"/>
    <w:rsid w:val="00CF1DCC"/>
    <w:rsid w:val="00CF24BA"/>
    <w:rsid w:val="00CF72AE"/>
    <w:rsid w:val="00D0037A"/>
    <w:rsid w:val="00D0243A"/>
    <w:rsid w:val="00D03333"/>
    <w:rsid w:val="00D059F4"/>
    <w:rsid w:val="00D068AD"/>
    <w:rsid w:val="00D078AF"/>
    <w:rsid w:val="00D079DD"/>
    <w:rsid w:val="00D12573"/>
    <w:rsid w:val="00D12E79"/>
    <w:rsid w:val="00D13546"/>
    <w:rsid w:val="00D1361A"/>
    <w:rsid w:val="00D13852"/>
    <w:rsid w:val="00D13D51"/>
    <w:rsid w:val="00D15A96"/>
    <w:rsid w:val="00D20A92"/>
    <w:rsid w:val="00D23C9A"/>
    <w:rsid w:val="00D2571C"/>
    <w:rsid w:val="00D2625B"/>
    <w:rsid w:val="00D26512"/>
    <w:rsid w:val="00D3264D"/>
    <w:rsid w:val="00D33C46"/>
    <w:rsid w:val="00D34CD5"/>
    <w:rsid w:val="00D34D1C"/>
    <w:rsid w:val="00D37542"/>
    <w:rsid w:val="00D401BD"/>
    <w:rsid w:val="00D4280C"/>
    <w:rsid w:val="00D439C0"/>
    <w:rsid w:val="00D44451"/>
    <w:rsid w:val="00D45E8C"/>
    <w:rsid w:val="00D53176"/>
    <w:rsid w:val="00D540A8"/>
    <w:rsid w:val="00D542BE"/>
    <w:rsid w:val="00D54EB9"/>
    <w:rsid w:val="00D5532C"/>
    <w:rsid w:val="00D5613D"/>
    <w:rsid w:val="00D56580"/>
    <w:rsid w:val="00D60C1C"/>
    <w:rsid w:val="00D61427"/>
    <w:rsid w:val="00D61436"/>
    <w:rsid w:val="00D62B69"/>
    <w:rsid w:val="00D641BC"/>
    <w:rsid w:val="00D64448"/>
    <w:rsid w:val="00D64730"/>
    <w:rsid w:val="00D64D9A"/>
    <w:rsid w:val="00D674C0"/>
    <w:rsid w:val="00D67C51"/>
    <w:rsid w:val="00D719B2"/>
    <w:rsid w:val="00D726B2"/>
    <w:rsid w:val="00D72D96"/>
    <w:rsid w:val="00D8182C"/>
    <w:rsid w:val="00D81DF7"/>
    <w:rsid w:val="00D82C12"/>
    <w:rsid w:val="00D83D46"/>
    <w:rsid w:val="00D84433"/>
    <w:rsid w:val="00D86CE5"/>
    <w:rsid w:val="00D90641"/>
    <w:rsid w:val="00D90E56"/>
    <w:rsid w:val="00D92923"/>
    <w:rsid w:val="00D935D9"/>
    <w:rsid w:val="00D9529F"/>
    <w:rsid w:val="00D97E7C"/>
    <w:rsid w:val="00D97F9F"/>
    <w:rsid w:val="00DA439E"/>
    <w:rsid w:val="00DA54D8"/>
    <w:rsid w:val="00DA6113"/>
    <w:rsid w:val="00DA6D9E"/>
    <w:rsid w:val="00DB0483"/>
    <w:rsid w:val="00DB46F4"/>
    <w:rsid w:val="00DC076C"/>
    <w:rsid w:val="00DC103A"/>
    <w:rsid w:val="00DC24B8"/>
    <w:rsid w:val="00DC2B04"/>
    <w:rsid w:val="00DC35BB"/>
    <w:rsid w:val="00DC6F82"/>
    <w:rsid w:val="00DC7466"/>
    <w:rsid w:val="00DC796D"/>
    <w:rsid w:val="00DD0DAF"/>
    <w:rsid w:val="00DD30CC"/>
    <w:rsid w:val="00DD32E1"/>
    <w:rsid w:val="00DD342D"/>
    <w:rsid w:val="00DD694E"/>
    <w:rsid w:val="00DD7596"/>
    <w:rsid w:val="00DD772B"/>
    <w:rsid w:val="00DD7D0A"/>
    <w:rsid w:val="00DE26CD"/>
    <w:rsid w:val="00DE414D"/>
    <w:rsid w:val="00DE5232"/>
    <w:rsid w:val="00DF0A42"/>
    <w:rsid w:val="00DF11E5"/>
    <w:rsid w:val="00DF14C9"/>
    <w:rsid w:val="00DF1BD7"/>
    <w:rsid w:val="00DF3823"/>
    <w:rsid w:val="00DF52C1"/>
    <w:rsid w:val="00E01921"/>
    <w:rsid w:val="00E026B2"/>
    <w:rsid w:val="00E065F0"/>
    <w:rsid w:val="00E06D01"/>
    <w:rsid w:val="00E075CD"/>
    <w:rsid w:val="00E07A90"/>
    <w:rsid w:val="00E07ED4"/>
    <w:rsid w:val="00E11076"/>
    <w:rsid w:val="00E131A1"/>
    <w:rsid w:val="00E133CC"/>
    <w:rsid w:val="00E13CF2"/>
    <w:rsid w:val="00E140E9"/>
    <w:rsid w:val="00E146D3"/>
    <w:rsid w:val="00E16818"/>
    <w:rsid w:val="00E205ED"/>
    <w:rsid w:val="00E20CE9"/>
    <w:rsid w:val="00E23103"/>
    <w:rsid w:val="00E25BF8"/>
    <w:rsid w:val="00E26BCC"/>
    <w:rsid w:val="00E27FB7"/>
    <w:rsid w:val="00E30693"/>
    <w:rsid w:val="00E30974"/>
    <w:rsid w:val="00E30A05"/>
    <w:rsid w:val="00E31D97"/>
    <w:rsid w:val="00E31ECA"/>
    <w:rsid w:val="00E343EB"/>
    <w:rsid w:val="00E34817"/>
    <w:rsid w:val="00E35413"/>
    <w:rsid w:val="00E358BC"/>
    <w:rsid w:val="00E35D70"/>
    <w:rsid w:val="00E3605E"/>
    <w:rsid w:val="00E3675C"/>
    <w:rsid w:val="00E40CC1"/>
    <w:rsid w:val="00E41FFC"/>
    <w:rsid w:val="00E42F5E"/>
    <w:rsid w:val="00E43222"/>
    <w:rsid w:val="00E467C1"/>
    <w:rsid w:val="00E46F5E"/>
    <w:rsid w:val="00E47C53"/>
    <w:rsid w:val="00E53459"/>
    <w:rsid w:val="00E55F74"/>
    <w:rsid w:val="00E5756E"/>
    <w:rsid w:val="00E603C8"/>
    <w:rsid w:val="00E61917"/>
    <w:rsid w:val="00E62E5E"/>
    <w:rsid w:val="00E63DA7"/>
    <w:rsid w:val="00E64F46"/>
    <w:rsid w:val="00E67493"/>
    <w:rsid w:val="00E67ABB"/>
    <w:rsid w:val="00E72C19"/>
    <w:rsid w:val="00E75C00"/>
    <w:rsid w:val="00E75F2E"/>
    <w:rsid w:val="00E764DF"/>
    <w:rsid w:val="00E765FB"/>
    <w:rsid w:val="00E76668"/>
    <w:rsid w:val="00E80EDD"/>
    <w:rsid w:val="00E81A45"/>
    <w:rsid w:val="00E81E74"/>
    <w:rsid w:val="00E837B6"/>
    <w:rsid w:val="00E8559B"/>
    <w:rsid w:val="00E85992"/>
    <w:rsid w:val="00E87503"/>
    <w:rsid w:val="00E919AA"/>
    <w:rsid w:val="00E93984"/>
    <w:rsid w:val="00E93B2E"/>
    <w:rsid w:val="00E93E4D"/>
    <w:rsid w:val="00E94E39"/>
    <w:rsid w:val="00E95820"/>
    <w:rsid w:val="00E96BBF"/>
    <w:rsid w:val="00E96C75"/>
    <w:rsid w:val="00E96FDA"/>
    <w:rsid w:val="00EA18E0"/>
    <w:rsid w:val="00EA2BDB"/>
    <w:rsid w:val="00EA5418"/>
    <w:rsid w:val="00EA663B"/>
    <w:rsid w:val="00EA7CBB"/>
    <w:rsid w:val="00EA7F90"/>
    <w:rsid w:val="00EB0C01"/>
    <w:rsid w:val="00EB0DCD"/>
    <w:rsid w:val="00EB2DDC"/>
    <w:rsid w:val="00EB3317"/>
    <w:rsid w:val="00EB51AA"/>
    <w:rsid w:val="00EB58FE"/>
    <w:rsid w:val="00EB6BB7"/>
    <w:rsid w:val="00EB6F57"/>
    <w:rsid w:val="00EC20E6"/>
    <w:rsid w:val="00EC273E"/>
    <w:rsid w:val="00EC4759"/>
    <w:rsid w:val="00EC6EE1"/>
    <w:rsid w:val="00ED0995"/>
    <w:rsid w:val="00ED20EC"/>
    <w:rsid w:val="00ED2293"/>
    <w:rsid w:val="00ED3EC0"/>
    <w:rsid w:val="00ED4599"/>
    <w:rsid w:val="00ED5C65"/>
    <w:rsid w:val="00ED639A"/>
    <w:rsid w:val="00ED6590"/>
    <w:rsid w:val="00ED7BBA"/>
    <w:rsid w:val="00EE298A"/>
    <w:rsid w:val="00EE2BF9"/>
    <w:rsid w:val="00EE4133"/>
    <w:rsid w:val="00EE4DA4"/>
    <w:rsid w:val="00EE5DBD"/>
    <w:rsid w:val="00EE6D43"/>
    <w:rsid w:val="00EE767A"/>
    <w:rsid w:val="00EF0ECE"/>
    <w:rsid w:val="00EF5AAD"/>
    <w:rsid w:val="00F015EA"/>
    <w:rsid w:val="00F01D4B"/>
    <w:rsid w:val="00F02E2D"/>
    <w:rsid w:val="00F0336E"/>
    <w:rsid w:val="00F03BC5"/>
    <w:rsid w:val="00F03C3D"/>
    <w:rsid w:val="00F040EC"/>
    <w:rsid w:val="00F04CBD"/>
    <w:rsid w:val="00F06E01"/>
    <w:rsid w:val="00F118CF"/>
    <w:rsid w:val="00F12063"/>
    <w:rsid w:val="00F13810"/>
    <w:rsid w:val="00F13CD6"/>
    <w:rsid w:val="00F166C5"/>
    <w:rsid w:val="00F16D52"/>
    <w:rsid w:val="00F17E1D"/>
    <w:rsid w:val="00F21218"/>
    <w:rsid w:val="00F2129E"/>
    <w:rsid w:val="00F243FE"/>
    <w:rsid w:val="00F24EA3"/>
    <w:rsid w:val="00F251A4"/>
    <w:rsid w:val="00F2599D"/>
    <w:rsid w:val="00F26540"/>
    <w:rsid w:val="00F26BFC"/>
    <w:rsid w:val="00F276F0"/>
    <w:rsid w:val="00F27B13"/>
    <w:rsid w:val="00F302C7"/>
    <w:rsid w:val="00F30A13"/>
    <w:rsid w:val="00F30A55"/>
    <w:rsid w:val="00F311F9"/>
    <w:rsid w:val="00F31F80"/>
    <w:rsid w:val="00F3271E"/>
    <w:rsid w:val="00F32803"/>
    <w:rsid w:val="00F35B1D"/>
    <w:rsid w:val="00F365F7"/>
    <w:rsid w:val="00F4248A"/>
    <w:rsid w:val="00F42735"/>
    <w:rsid w:val="00F450EE"/>
    <w:rsid w:val="00F50D81"/>
    <w:rsid w:val="00F514BF"/>
    <w:rsid w:val="00F5174B"/>
    <w:rsid w:val="00F559E7"/>
    <w:rsid w:val="00F55FB6"/>
    <w:rsid w:val="00F5670A"/>
    <w:rsid w:val="00F56C5C"/>
    <w:rsid w:val="00F61A3A"/>
    <w:rsid w:val="00F628B0"/>
    <w:rsid w:val="00F633E7"/>
    <w:rsid w:val="00F63E46"/>
    <w:rsid w:val="00F64248"/>
    <w:rsid w:val="00F64451"/>
    <w:rsid w:val="00F645A8"/>
    <w:rsid w:val="00F6464B"/>
    <w:rsid w:val="00F6751E"/>
    <w:rsid w:val="00F715E0"/>
    <w:rsid w:val="00F728BE"/>
    <w:rsid w:val="00F74412"/>
    <w:rsid w:val="00F7672D"/>
    <w:rsid w:val="00F77434"/>
    <w:rsid w:val="00F77A87"/>
    <w:rsid w:val="00F8145E"/>
    <w:rsid w:val="00F82914"/>
    <w:rsid w:val="00F83AB7"/>
    <w:rsid w:val="00F83E30"/>
    <w:rsid w:val="00F84D82"/>
    <w:rsid w:val="00F84FDF"/>
    <w:rsid w:val="00F86129"/>
    <w:rsid w:val="00F8701C"/>
    <w:rsid w:val="00F90A68"/>
    <w:rsid w:val="00F9128A"/>
    <w:rsid w:val="00F91BC8"/>
    <w:rsid w:val="00F929AD"/>
    <w:rsid w:val="00F94104"/>
    <w:rsid w:val="00F9619D"/>
    <w:rsid w:val="00FA13A7"/>
    <w:rsid w:val="00FA166F"/>
    <w:rsid w:val="00FA2F51"/>
    <w:rsid w:val="00FA6FA4"/>
    <w:rsid w:val="00FA7DDC"/>
    <w:rsid w:val="00FB129F"/>
    <w:rsid w:val="00FB1570"/>
    <w:rsid w:val="00FB26E4"/>
    <w:rsid w:val="00FB27F1"/>
    <w:rsid w:val="00FB2A21"/>
    <w:rsid w:val="00FB3A0C"/>
    <w:rsid w:val="00FB4493"/>
    <w:rsid w:val="00FB4580"/>
    <w:rsid w:val="00FB5D5C"/>
    <w:rsid w:val="00FB62F0"/>
    <w:rsid w:val="00FB7590"/>
    <w:rsid w:val="00FC0891"/>
    <w:rsid w:val="00FC16F6"/>
    <w:rsid w:val="00FC17B2"/>
    <w:rsid w:val="00FC48FC"/>
    <w:rsid w:val="00FC5393"/>
    <w:rsid w:val="00FC66DE"/>
    <w:rsid w:val="00FC796F"/>
    <w:rsid w:val="00FD619B"/>
    <w:rsid w:val="00FD78FE"/>
    <w:rsid w:val="00FE1ADA"/>
    <w:rsid w:val="00FE1B56"/>
    <w:rsid w:val="00FE1EB6"/>
    <w:rsid w:val="00FE3FEB"/>
    <w:rsid w:val="00FE7ECD"/>
    <w:rsid w:val="00FF3AB0"/>
    <w:rsid w:val="00FF4721"/>
    <w:rsid w:val="00FF4849"/>
    <w:rsid w:val="00FF54A7"/>
    <w:rsid w:val="00FF632B"/>
    <w:rsid w:val="00FF6CD0"/>
    <w:rsid w:val="00FF73C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46F11"/>
  <w15:docId w15:val="{DEDDC0BD-E557-5D4D-9CB4-F05F01558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359C6"/>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semiHidden/>
    <w:unhideWhenUsed/>
    <w:qFormat/>
    <w:rsid w:val="001359C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1359C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F18"/>
    <w:rPr>
      <w:rFonts w:ascii="Lucida Grande" w:hAnsi="Lucida Grande"/>
      <w:sz w:val="18"/>
      <w:szCs w:val="18"/>
    </w:rPr>
  </w:style>
  <w:style w:type="character" w:customStyle="1" w:styleId="BalloonTextChar">
    <w:name w:val="Balloon Text Char"/>
    <w:basedOn w:val="DefaultParagraphFont"/>
    <w:link w:val="BalloonText"/>
    <w:uiPriority w:val="99"/>
    <w:semiHidden/>
    <w:rsid w:val="00764F18"/>
    <w:rPr>
      <w:rFonts w:ascii="Lucida Grande" w:hAnsi="Lucida Grande"/>
      <w:sz w:val="18"/>
      <w:szCs w:val="18"/>
    </w:rPr>
  </w:style>
  <w:style w:type="character" w:styleId="CommentReference">
    <w:name w:val="annotation reference"/>
    <w:basedOn w:val="DefaultParagraphFont"/>
    <w:uiPriority w:val="99"/>
    <w:semiHidden/>
    <w:unhideWhenUsed/>
    <w:rsid w:val="00684896"/>
    <w:rPr>
      <w:sz w:val="18"/>
      <w:szCs w:val="18"/>
    </w:rPr>
  </w:style>
  <w:style w:type="paragraph" w:styleId="CommentText">
    <w:name w:val="annotation text"/>
    <w:basedOn w:val="Normal"/>
    <w:link w:val="CommentTextChar"/>
    <w:uiPriority w:val="99"/>
    <w:semiHidden/>
    <w:unhideWhenUsed/>
    <w:rsid w:val="00684896"/>
  </w:style>
  <w:style w:type="character" w:customStyle="1" w:styleId="CommentTextChar">
    <w:name w:val="Comment Text Char"/>
    <w:basedOn w:val="DefaultParagraphFont"/>
    <w:link w:val="CommentText"/>
    <w:uiPriority w:val="99"/>
    <w:semiHidden/>
    <w:rsid w:val="00684896"/>
  </w:style>
  <w:style w:type="paragraph" w:styleId="CommentSubject">
    <w:name w:val="annotation subject"/>
    <w:basedOn w:val="CommentText"/>
    <w:next w:val="CommentText"/>
    <w:link w:val="CommentSubjectChar"/>
    <w:uiPriority w:val="99"/>
    <w:semiHidden/>
    <w:unhideWhenUsed/>
    <w:rsid w:val="00684896"/>
    <w:rPr>
      <w:b/>
      <w:bCs/>
      <w:sz w:val="20"/>
      <w:szCs w:val="20"/>
    </w:rPr>
  </w:style>
  <w:style w:type="character" w:customStyle="1" w:styleId="CommentSubjectChar">
    <w:name w:val="Comment Subject Char"/>
    <w:basedOn w:val="CommentTextChar"/>
    <w:link w:val="CommentSubject"/>
    <w:uiPriority w:val="99"/>
    <w:semiHidden/>
    <w:rsid w:val="00684896"/>
    <w:rPr>
      <w:b/>
      <w:bCs/>
      <w:sz w:val="20"/>
      <w:szCs w:val="20"/>
    </w:rPr>
  </w:style>
  <w:style w:type="character" w:customStyle="1" w:styleId="apple-converted-space">
    <w:name w:val="apple-converted-space"/>
    <w:basedOn w:val="DefaultParagraphFont"/>
    <w:rsid w:val="002957AF"/>
  </w:style>
  <w:style w:type="paragraph" w:styleId="ListParagraph">
    <w:name w:val="List Paragraph"/>
    <w:basedOn w:val="Normal"/>
    <w:uiPriority w:val="34"/>
    <w:qFormat/>
    <w:rsid w:val="00DF1BD7"/>
    <w:pPr>
      <w:ind w:left="720"/>
      <w:contextualSpacing/>
    </w:pPr>
  </w:style>
  <w:style w:type="character" w:styleId="Hyperlink">
    <w:name w:val="Hyperlink"/>
    <w:uiPriority w:val="99"/>
    <w:unhideWhenUsed/>
    <w:rsid w:val="00622308"/>
    <w:rPr>
      <w:color w:val="0000FF"/>
      <w:u w:val="single"/>
    </w:rPr>
  </w:style>
  <w:style w:type="paragraph" w:styleId="NormalWeb">
    <w:name w:val="Normal (Web)"/>
    <w:basedOn w:val="Normal"/>
    <w:uiPriority w:val="99"/>
    <w:unhideWhenUsed/>
    <w:rsid w:val="00EB0C01"/>
    <w:pPr>
      <w:spacing w:before="100" w:beforeAutospacing="1" w:after="100" w:afterAutospacing="1"/>
    </w:pPr>
    <w:rPr>
      <w:rFonts w:ascii="Times New Roman" w:eastAsia="Times New Roman" w:hAnsi="Times New Roman" w:cs="Times New Roman"/>
      <w:lang w:val="es-CL" w:eastAsia="es-CL"/>
    </w:rPr>
  </w:style>
  <w:style w:type="paragraph" w:styleId="Revision">
    <w:name w:val="Revision"/>
    <w:hidden/>
    <w:uiPriority w:val="99"/>
    <w:semiHidden/>
    <w:rsid w:val="002B26F1"/>
  </w:style>
  <w:style w:type="character" w:customStyle="1" w:styleId="st">
    <w:name w:val="st"/>
    <w:basedOn w:val="DefaultParagraphFont"/>
    <w:rsid w:val="006A74B2"/>
  </w:style>
  <w:style w:type="character" w:styleId="Emphasis">
    <w:name w:val="Emphasis"/>
    <w:basedOn w:val="DefaultParagraphFont"/>
    <w:uiPriority w:val="20"/>
    <w:qFormat/>
    <w:rsid w:val="006A74B2"/>
    <w:rPr>
      <w:i/>
    </w:rPr>
  </w:style>
  <w:style w:type="table" w:styleId="TableGrid">
    <w:name w:val="Table Grid"/>
    <w:basedOn w:val="TableNormal"/>
    <w:uiPriority w:val="59"/>
    <w:rsid w:val="00BC063C"/>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8422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
    <w:name w:val="Medium List 1"/>
    <w:basedOn w:val="TableNormal"/>
    <w:uiPriority w:val="65"/>
    <w:rsid w:val="0088422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neNumber">
    <w:name w:val="line number"/>
    <w:basedOn w:val="DefaultParagraphFont"/>
    <w:uiPriority w:val="99"/>
    <w:semiHidden/>
    <w:unhideWhenUsed/>
    <w:rsid w:val="000370F4"/>
  </w:style>
  <w:style w:type="paragraph" w:styleId="Footer">
    <w:name w:val="footer"/>
    <w:basedOn w:val="Normal"/>
    <w:link w:val="FooterChar"/>
    <w:uiPriority w:val="99"/>
    <w:unhideWhenUsed/>
    <w:rsid w:val="000370F4"/>
    <w:pPr>
      <w:tabs>
        <w:tab w:val="center" w:pos="4320"/>
        <w:tab w:val="right" w:pos="8640"/>
      </w:tabs>
    </w:pPr>
  </w:style>
  <w:style w:type="character" w:customStyle="1" w:styleId="FooterChar">
    <w:name w:val="Footer Char"/>
    <w:basedOn w:val="DefaultParagraphFont"/>
    <w:link w:val="Footer"/>
    <w:uiPriority w:val="99"/>
    <w:rsid w:val="000370F4"/>
  </w:style>
  <w:style w:type="character" w:styleId="PageNumber">
    <w:name w:val="page number"/>
    <w:basedOn w:val="DefaultParagraphFont"/>
    <w:uiPriority w:val="99"/>
    <w:semiHidden/>
    <w:unhideWhenUsed/>
    <w:rsid w:val="000370F4"/>
  </w:style>
  <w:style w:type="character" w:styleId="FollowedHyperlink">
    <w:name w:val="FollowedHyperlink"/>
    <w:basedOn w:val="DefaultParagraphFont"/>
    <w:uiPriority w:val="99"/>
    <w:semiHidden/>
    <w:unhideWhenUsed/>
    <w:rsid w:val="00AB0862"/>
    <w:rPr>
      <w:color w:val="800080" w:themeColor="followedHyperlink"/>
      <w:u w:val="single"/>
    </w:rPr>
  </w:style>
  <w:style w:type="paragraph" w:styleId="Header">
    <w:name w:val="header"/>
    <w:basedOn w:val="Normal"/>
    <w:link w:val="HeaderChar"/>
    <w:uiPriority w:val="99"/>
    <w:unhideWhenUsed/>
    <w:rsid w:val="00826175"/>
    <w:pPr>
      <w:tabs>
        <w:tab w:val="center" w:pos="4320"/>
        <w:tab w:val="right" w:pos="8640"/>
      </w:tabs>
    </w:pPr>
  </w:style>
  <w:style w:type="character" w:customStyle="1" w:styleId="HeaderChar">
    <w:name w:val="Header Char"/>
    <w:basedOn w:val="DefaultParagraphFont"/>
    <w:link w:val="Header"/>
    <w:uiPriority w:val="99"/>
    <w:rsid w:val="00826175"/>
  </w:style>
  <w:style w:type="character" w:customStyle="1" w:styleId="maintitle">
    <w:name w:val="maintitle"/>
    <w:basedOn w:val="DefaultParagraphFont"/>
    <w:rsid w:val="006B4C2D"/>
  </w:style>
  <w:style w:type="character" w:customStyle="1" w:styleId="m6051050317266850396gmail-indexed-hide">
    <w:name w:val="m_6051050317266850396gmail-indexed-hide"/>
    <w:basedOn w:val="DefaultParagraphFont"/>
    <w:rsid w:val="0037201E"/>
  </w:style>
  <w:style w:type="character" w:customStyle="1" w:styleId="author">
    <w:name w:val="author"/>
    <w:basedOn w:val="DefaultParagraphFont"/>
    <w:rsid w:val="006C65A4"/>
  </w:style>
  <w:style w:type="character" w:customStyle="1" w:styleId="pubyear">
    <w:name w:val="pubyear"/>
    <w:basedOn w:val="DefaultParagraphFont"/>
    <w:rsid w:val="006C65A4"/>
  </w:style>
  <w:style w:type="character" w:customStyle="1" w:styleId="articletitle">
    <w:name w:val="articletitle"/>
    <w:basedOn w:val="DefaultParagraphFont"/>
    <w:rsid w:val="006C65A4"/>
  </w:style>
  <w:style w:type="character" w:customStyle="1" w:styleId="journaltitle">
    <w:name w:val="journaltitle"/>
    <w:basedOn w:val="DefaultParagraphFont"/>
    <w:rsid w:val="006C65A4"/>
  </w:style>
  <w:style w:type="character" w:customStyle="1" w:styleId="vol">
    <w:name w:val="vol"/>
    <w:basedOn w:val="DefaultParagraphFont"/>
    <w:rsid w:val="006C65A4"/>
  </w:style>
  <w:style w:type="character" w:customStyle="1" w:styleId="pagefirst">
    <w:name w:val="pagefirst"/>
    <w:basedOn w:val="DefaultParagraphFont"/>
    <w:rsid w:val="006C65A4"/>
  </w:style>
  <w:style w:type="character" w:customStyle="1" w:styleId="pagelast">
    <w:name w:val="pagelast"/>
    <w:basedOn w:val="DefaultParagraphFont"/>
    <w:rsid w:val="006C65A4"/>
  </w:style>
  <w:style w:type="character" w:customStyle="1" w:styleId="nlmstring-name">
    <w:name w:val="nlm_string-name"/>
    <w:basedOn w:val="DefaultParagraphFont"/>
    <w:rsid w:val="001359C6"/>
  </w:style>
  <w:style w:type="character" w:customStyle="1" w:styleId="Heading1Char">
    <w:name w:val="Heading 1 Char"/>
    <w:basedOn w:val="DefaultParagraphFont"/>
    <w:link w:val="Heading1"/>
    <w:uiPriority w:val="9"/>
    <w:rsid w:val="001359C6"/>
    <w:rPr>
      <w:rFonts w:ascii="Times" w:hAnsi="Times"/>
      <w:b/>
      <w:bCs/>
      <w:kern w:val="36"/>
      <w:sz w:val="48"/>
      <w:szCs w:val="48"/>
    </w:rPr>
  </w:style>
  <w:style w:type="character" w:customStyle="1" w:styleId="size-m">
    <w:name w:val="size-m"/>
    <w:basedOn w:val="DefaultParagraphFont"/>
    <w:rsid w:val="001359C6"/>
  </w:style>
  <w:style w:type="character" w:customStyle="1" w:styleId="title-text">
    <w:name w:val="title-text"/>
    <w:basedOn w:val="DefaultParagraphFont"/>
    <w:rsid w:val="001359C6"/>
  </w:style>
  <w:style w:type="character" w:customStyle="1" w:styleId="sr-only">
    <w:name w:val="sr-only"/>
    <w:basedOn w:val="DefaultParagraphFont"/>
    <w:rsid w:val="001359C6"/>
  </w:style>
  <w:style w:type="character" w:customStyle="1" w:styleId="text">
    <w:name w:val="text"/>
    <w:basedOn w:val="DefaultParagraphFont"/>
    <w:rsid w:val="001359C6"/>
  </w:style>
  <w:style w:type="character" w:customStyle="1" w:styleId="Heading3Char">
    <w:name w:val="Heading 3 Char"/>
    <w:basedOn w:val="DefaultParagraphFont"/>
    <w:link w:val="Heading3"/>
    <w:uiPriority w:val="9"/>
    <w:semiHidden/>
    <w:rsid w:val="001359C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359C6"/>
    <w:rPr>
      <w:rFonts w:asciiTheme="majorHAnsi" w:eastAsiaTheme="majorEastAsia" w:hAnsiTheme="majorHAnsi" w:cstheme="majorBidi"/>
      <w:color w:val="243F60" w:themeColor="accent1" w:themeShade="7F"/>
    </w:rPr>
  </w:style>
  <w:style w:type="paragraph" w:customStyle="1" w:styleId="articleref">
    <w:name w:val="articleref"/>
    <w:basedOn w:val="Normal"/>
    <w:rsid w:val="001359C6"/>
    <w:pPr>
      <w:spacing w:before="100" w:beforeAutospacing="1" w:after="100" w:afterAutospacing="1"/>
    </w:pPr>
    <w:rPr>
      <w:rFonts w:ascii="Times" w:hAnsi="Times"/>
      <w:sz w:val="20"/>
      <w:szCs w:val="20"/>
    </w:rPr>
  </w:style>
  <w:style w:type="paragraph" w:customStyle="1" w:styleId="EndNoteBibliography">
    <w:name w:val="EndNote Bibliography"/>
    <w:basedOn w:val="Normal"/>
    <w:link w:val="EndNoteBibliographyCar"/>
    <w:rsid w:val="00673876"/>
    <w:pPr>
      <w:spacing w:after="200"/>
    </w:pPr>
    <w:rPr>
      <w:rFonts w:ascii="Times New Roman" w:eastAsiaTheme="minorHAnsi" w:hAnsi="Times New Roman" w:cs="Times New Roman"/>
      <w:noProof/>
      <w:szCs w:val="22"/>
    </w:rPr>
  </w:style>
  <w:style w:type="character" w:customStyle="1" w:styleId="EndNoteBibliographyCar">
    <w:name w:val="EndNote Bibliography Car"/>
    <w:basedOn w:val="DefaultParagraphFont"/>
    <w:link w:val="EndNoteBibliography"/>
    <w:rsid w:val="00673876"/>
    <w:rPr>
      <w:rFonts w:ascii="Times New Roman" w:eastAsiaTheme="minorHAnsi" w:hAnsi="Times New Roman" w:cs="Times New Roman"/>
      <w:noProof/>
      <w:szCs w:val="22"/>
    </w:rPr>
  </w:style>
  <w:style w:type="character" w:customStyle="1" w:styleId="cit-title">
    <w:name w:val="cit-title"/>
    <w:basedOn w:val="DefaultParagraphFont"/>
    <w:rsid w:val="00183108"/>
  </w:style>
  <w:style w:type="character" w:styleId="UnresolvedMention">
    <w:name w:val="Unresolved Mention"/>
    <w:basedOn w:val="DefaultParagraphFont"/>
    <w:uiPriority w:val="99"/>
    <w:semiHidden/>
    <w:unhideWhenUsed/>
    <w:rsid w:val="00B820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72162">
      <w:bodyDiv w:val="1"/>
      <w:marLeft w:val="0"/>
      <w:marRight w:val="0"/>
      <w:marTop w:val="0"/>
      <w:marBottom w:val="0"/>
      <w:divBdr>
        <w:top w:val="none" w:sz="0" w:space="0" w:color="auto"/>
        <w:left w:val="none" w:sz="0" w:space="0" w:color="auto"/>
        <w:bottom w:val="none" w:sz="0" w:space="0" w:color="auto"/>
        <w:right w:val="none" w:sz="0" w:space="0" w:color="auto"/>
      </w:divBdr>
    </w:div>
    <w:div w:id="210044813">
      <w:bodyDiv w:val="1"/>
      <w:marLeft w:val="0"/>
      <w:marRight w:val="0"/>
      <w:marTop w:val="0"/>
      <w:marBottom w:val="0"/>
      <w:divBdr>
        <w:top w:val="none" w:sz="0" w:space="0" w:color="auto"/>
        <w:left w:val="none" w:sz="0" w:space="0" w:color="auto"/>
        <w:bottom w:val="none" w:sz="0" w:space="0" w:color="auto"/>
        <w:right w:val="none" w:sz="0" w:space="0" w:color="auto"/>
      </w:divBdr>
    </w:div>
    <w:div w:id="378673538">
      <w:bodyDiv w:val="1"/>
      <w:marLeft w:val="0"/>
      <w:marRight w:val="0"/>
      <w:marTop w:val="0"/>
      <w:marBottom w:val="0"/>
      <w:divBdr>
        <w:top w:val="none" w:sz="0" w:space="0" w:color="auto"/>
        <w:left w:val="none" w:sz="0" w:space="0" w:color="auto"/>
        <w:bottom w:val="none" w:sz="0" w:space="0" w:color="auto"/>
        <w:right w:val="none" w:sz="0" w:space="0" w:color="auto"/>
      </w:divBdr>
    </w:div>
    <w:div w:id="446000832">
      <w:bodyDiv w:val="1"/>
      <w:marLeft w:val="0"/>
      <w:marRight w:val="0"/>
      <w:marTop w:val="0"/>
      <w:marBottom w:val="0"/>
      <w:divBdr>
        <w:top w:val="none" w:sz="0" w:space="0" w:color="auto"/>
        <w:left w:val="none" w:sz="0" w:space="0" w:color="auto"/>
        <w:bottom w:val="none" w:sz="0" w:space="0" w:color="auto"/>
        <w:right w:val="none" w:sz="0" w:space="0" w:color="auto"/>
      </w:divBdr>
    </w:div>
    <w:div w:id="452216823">
      <w:bodyDiv w:val="1"/>
      <w:marLeft w:val="0"/>
      <w:marRight w:val="0"/>
      <w:marTop w:val="0"/>
      <w:marBottom w:val="0"/>
      <w:divBdr>
        <w:top w:val="none" w:sz="0" w:space="0" w:color="auto"/>
        <w:left w:val="none" w:sz="0" w:space="0" w:color="auto"/>
        <w:bottom w:val="none" w:sz="0" w:space="0" w:color="auto"/>
        <w:right w:val="none" w:sz="0" w:space="0" w:color="auto"/>
      </w:divBdr>
      <w:divsChild>
        <w:div w:id="2067603920">
          <w:marLeft w:val="0"/>
          <w:marRight w:val="0"/>
          <w:marTop w:val="105"/>
          <w:marBottom w:val="105"/>
          <w:divBdr>
            <w:top w:val="none" w:sz="0" w:space="0" w:color="auto"/>
            <w:left w:val="none" w:sz="0" w:space="0" w:color="auto"/>
            <w:bottom w:val="none" w:sz="0" w:space="0" w:color="auto"/>
            <w:right w:val="none" w:sz="0" w:space="0" w:color="auto"/>
          </w:divBdr>
          <w:divsChild>
            <w:div w:id="1469782985">
              <w:marLeft w:val="0"/>
              <w:marRight w:val="0"/>
              <w:marTop w:val="0"/>
              <w:marBottom w:val="0"/>
              <w:divBdr>
                <w:top w:val="none" w:sz="0" w:space="0" w:color="auto"/>
                <w:left w:val="none" w:sz="0" w:space="0" w:color="auto"/>
                <w:bottom w:val="none" w:sz="0" w:space="0" w:color="auto"/>
                <w:right w:val="none" w:sz="0" w:space="0" w:color="auto"/>
              </w:divBdr>
            </w:div>
          </w:divsChild>
        </w:div>
        <w:div w:id="919212858">
          <w:marLeft w:val="0"/>
          <w:marRight w:val="0"/>
          <w:marTop w:val="0"/>
          <w:marBottom w:val="0"/>
          <w:divBdr>
            <w:top w:val="none" w:sz="0" w:space="0" w:color="auto"/>
            <w:left w:val="none" w:sz="0" w:space="0" w:color="auto"/>
            <w:bottom w:val="none" w:sz="0" w:space="0" w:color="auto"/>
            <w:right w:val="none" w:sz="0" w:space="0" w:color="auto"/>
          </w:divBdr>
        </w:div>
      </w:divsChild>
    </w:div>
    <w:div w:id="478810226">
      <w:bodyDiv w:val="1"/>
      <w:marLeft w:val="0"/>
      <w:marRight w:val="0"/>
      <w:marTop w:val="0"/>
      <w:marBottom w:val="0"/>
      <w:divBdr>
        <w:top w:val="none" w:sz="0" w:space="0" w:color="auto"/>
        <w:left w:val="none" w:sz="0" w:space="0" w:color="auto"/>
        <w:bottom w:val="none" w:sz="0" w:space="0" w:color="auto"/>
        <w:right w:val="none" w:sz="0" w:space="0" w:color="auto"/>
      </w:divBdr>
    </w:div>
    <w:div w:id="480847911">
      <w:bodyDiv w:val="1"/>
      <w:marLeft w:val="0"/>
      <w:marRight w:val="0"/>
      <w:marTop w:val="0"/>
      <w:marBottom w:val="0"/>
      <w:divBdr>
        <w:top w:val="none" w:sz="0" w:space="0" w:color="auto"/>
        <w:left w:val="none" w:sz="0" w:space="0" w:color="auto"/>
        <w:bottom w:val="none" w:sz="0" w:space="0" w:color="auto"/>
        <w:right w:val="none" w:sz="0" w:space="0" w:color="auto"/>
      </w:divBdr>
      <w:divsChild>
        <w:div w:id="2070347942">
          <w:marLeft w:val="0"/>
          <w:marRight w:val="0"/>
          <w:marTop w:val="0"/>
          <w:marBottom w:val="135"/>
          <w:divBdr>
            <w:top w:val="none" w:sz="0" w:space="0" w:color="auto"/>
            <w:left w:val="none" w:sz="0" w:space="0" w:color="auto"/>
            <w:bottom w:val="single" w:sz="12" w:space="9" w:color="EBEBEB"/>
            <w:right w:val="none" w:sz="0" w:space="0" w:color="auto"/>
          </w:divBdr>
          <w:divsChild>
            <w:div w:id="1366444264">
              <w:marLeft w:val="0"/>
              <w:marRight w:val="0"/>
              <w:marTop w:val="0"/>
              <w:marBottom w:val="120"/>
              <w:divBdr>
                <w:top w:val="none" w:sz="0" w:space="0" w:color="auto"/>
                <w:left w:val="none" w:sz="0" w:space="0" w:color="auto"/>
                <w:bottom w:val="none" w:sz="0" w:space="0" w:color="auto"/>
                <w:right w:val="none" w:sz="0" w:space="0" w:color="auto"/>
              </w:divBdr>
              <w:divsChild>
                <w:div w:id="15513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08653">
          <w:marLeft w:val="0"/>
          <w:marRight w:val="0"/>
          <w:marTop w:val="0"/>
          <w:marBottom w:val="120"/>
          <w:divBdr>
            <w:top w:val="none" w:sz="0" w:space="0" w:color="auto"/>
            <w:left w:val="none" w:sz="0" w:space="0" w:color="auto"/>
            <w:bottom w:val="none" w:sz="0" w:space="0" w:color="auto"/>
            <w:right w:val="none" w:sz="0" w:space="0" w:color="auto"/>
          </w:divBdr>
          <w:divsChild>
            <w:div w:id="748187624">
              <w:marLeft w:val="0"/>
              <w:marRight w:val="0"/>
              <w:marTop w:val="0"/>
              <w:marBottom w:val="0"/>
              <w:divBdr>
                <w:top w:val="none" w:sz="0" w:space="0" w:color="auto"/>
                <w:left w:val="none" w:sz="0" w:space="0" w:color="auto"/>
                <w:bottom w:val="none" w:sz="0" w:space="0" w:color="auto"/>
                <w:right w:val="none" w:sz="0" w:space="0" w:color="auto"/>
              </w:divBdr>
              <w:divsChild>
                <w:div w:id="668681942">
                  <w:marLeft w:val="0"/>
                  <w:marRight w:val="0"/>
                  <w:marTop w:val="0"/>
                  <w:marBottom w:val="0"/>
                  <w:divBdr>
                    <w:top w:val="none" w:sz="0" w:space="0" w:color="auto"/>
                    <w:left w:val="none" w:sz="0" w:space="0" w:color="auto"/>
                    <w:bottom w:val="none" w:sz="0" w:space="0" w:color="auto"/>
                    <w:right w:val="none" w:sz="0" w:space="0" w:color="auto"/>
                  </w:divBdr>
                  <w:divsChild>
                    <w:div w:id="18926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58144">
          <w:marLeft w:val="0"/>
          <w:marRight w:val="0"/>
          <w:marTop w:val="0"/>
          <w:marBottom w:val="0"/>
          <w:divBdr>
            <w:top w:val="none" w:sz="0" w:space="0" w:color="auto"/>
            <w:left w:val="none" w:sz="0" w:space="0" w:color="auto"/>
            <w:bottom w:val="none" w:sz="0" w:space="0" w:color="auto"/>
            <w:right w:val="none" w:sz="0" w:space="0" w:color="auto"/>
          </w:divBdr>
        </w:div>
      </w:divsChild>
    </w:div>
    <w:div w:id="565185860">
      <w:bodyDiv w:val="1"/>
      <w:marLeft w:val="0"/>
      <w:marRight w:val="0"/>
      <w:marTop w:val="0"/>
      <w:marBottom w:val="0"/>
      <w:divBdr>
        <w:top w:val="none" w:sz="0" w:space="0" w:color="auto"/>
        <w:left w:val="none" w:sz="0" w:space="0" w:color="auto"/>
        <w:bottom w:val="none" w:sz="0" w:space="0" w:color="auto"/>
        <w:right w:val="none" w:sz="0" w:space="0" w:color="auto"/>
      </w:divBdr>
    </w:div>
    <w:div w:id="570578219">
      <w:bodyDiv w:val="1"/>
      <w:marLeft w:val="0"/>
      <w:marRight w:val="0"/>
      <w:marTop w:val="0"/>
      <w:marBottom w:val="0"/>
      <w:divBdr>
        <w:top w:val="none" w:sz="0" w:space="0" w:color="auto"/>
        <w:left w:val="none" w:sz="0" w:space="0" w:color="auto"/>
        <w:bottom w:val="none" w:sz="0" w:space="0" w:color="auto"/>
        <w:right w:val="none" w:sz="0" w:space="0" w:color="auto"/>
      </w:divBdr>
    </w:div>
    <w:div w:id="618613468">
      <w:bodyDiv w:val="1"/>
      <w:marLeft w:val="0"/>
      <w:marRight w:val="0"/>
      <w:marTop w:val="0"/>
      <w:marBottom w:val="0"/>
      <w:divBdr>
        <w:top w:val="none" w:sz="0" w:space="0" w:color="auto"/>
        <w:left w:val="none" w:sz="0" w:space="0" w:color="auto"/>
        <w:bottom w:val="none" w:sz="0" w:space="0" w:color="auto"/>
        <w:right w:val="none" w:sz="0" w:space="0" w:color="auto"/>
      </w:divBdr>
      <w:divsChild>
        <w:div w:id="73431040">
          <w:marLeft w:val="0"/>
          <w:marRight w:val="0"/>
          <w:marTop w:val="0"/>
          <w:marBottom w:val="0"/>
          <w:divBdr>
            <w:top w:val="none" w:sz="0" w:space="0" w:color="auto"/>
            <w:left w:val="none" w:sz="0" w:space="0" w:color="auto"/>
            <w:bottom w:val="none" w:sz="0" w:space="0" w:color="auto"/>
            <w:right w:val="none" w:sz="0" w:space="0" w:color="auto"/>
          </w:divBdr>
        </w:div>
        <w:div w:id="1285229283">
          <w:marLeft w:val="0"/>
          <w:marRight w:val="0"/>
          <w:marTop w:val="0"/>
          <w:marBottom w:val="0"/>
          <w:divBdr>
            <w:top w:val="none" w:sz="0" w:space="0" w:color="auto"/>
            <w:left w:val="none" w:sz="0" w:space="0" w:color="auto"/>
            <w:bottom w:val="none" w:sz="0" w:space="0" w:color="auto"/>
            <w:right w:val="none" w:sz="0" w:space="0" w:color="auto"/>
          </w:divBdr>
        </w:div>
      </w:divsChild>
    </w:div>
    <w:div w:id="623774858">
      <w:bodyDiv w:val="1"/>
      <w:marLeft w:val="0"/>
      <w:marRight w:val="0"/>
      <w:marTop w:val="0"/>
      <w:marBottom w:val="0"/>
      <w:divBdr>
        <w:top w:val="none" w:sz="0" w:space="0" w:color="auto"/>
        <w:left w:val="none" w:sz="0" w:space="0" w:color="auto"/>
        <w:bottom w:val="none" w:sz="0" w:space="0" w:color="auto"/>
        <w:right w:val="none" w:sz="0" w:space="0" w:color="auto"/>
      </w:divBdr>
      <w:divsChild>
        <w:div w:id="2036610580">
          <w:marLeft w:val="0"/>
          <w:marRight w:val="0"/>
          <w:marTop w:val="0"/>
          <w:marBottom w:val="0"/>
          <w:divBdr>
            <w:top w:val="none" w:sz="0" w:space="0" w:color="auto"/>
            <w:left w:val="none" w:sz="0" w:space="0" w:color="auto"/>
            <w:bottom w:val="none" w:sz="0" w:space="0" w:color="auto"/>
            <w:right w:val="none" w:sz="0" w:space="0" w:color="auto"/>
          </w:divBdr>
        </w:div>
      </w:divsChild>
    </w:div>
    <w:div w:id="630477539">
      <w:bodyDiv w:val="1"/>
      <w:marLeft w:val="0"/>
      <w:marRight w:val="0"/>
      <w:marTop w:val="0"/>
      <w:marBottom w:val="0"/>
      <w:divBdr>
        <w:top w:val="none" w:sz="0" w:space="0" w:color="auto"/>
        <w:left w:val="none" w:sz="0" w:space="0" w:color="auto"/>
        <w:bottom w:val="none" w:sz="0" w:space="0" w:color="auto"/>
        <w:right w:val="none" w:sz="0" w:space="0" w:color="auto"/>
      </w:divBdr>
    </w:div>
    <w:div w:id="638342787">
      <w:bodyDiv w:val="1"/>
      <w:marLeft w:val="0"/>
      <w:marRight w:val="0"/>
      <w:marTop w:val="0"/>
      <w:marBottom w:val="0"/>
      <w:divBdr>
        <w:top w:val="none" w:sz="0" w:space="0" w:color="auto"/>
        <w:left w:val="none" w:sz="0" w:space="0" w:color="auto"/>
        <w:bottom w:val="none" w:sz="0" w:space="0" w:color="auto"/>
        <w:right w:val="none" w:sz="0" w:space="0" w:color="auto"/>
      </w:divBdr>
    </w:div>
    <w:div w:id="755597182">
      <w:bodyDiv w:val="1"/>
      <w:marLeft w:val="0"/>
      <w:marRight w:val="0"/>
      <w:marTop w:val="0"/>
      <w:marBottom w:val="0"/>
      <w:divBdr>
        <w:top w:val="none" w:sz="0" w:space="0" w:color="auto"/>
        <w:left w:val="none" w:sz="0" w:space="0" w:color="auto"/>
        <w:bottom w:val="none" w:sz="0" w:space="0" w:color="auto"/>
        <w:right w:val="none" w:sz="0" w:space="0" w:color="auto"/>
      </w:divBdr>
    </w:div>
    <w:div w:id="765464876">
      <w:bodyDiv w:val="1"/>
      <w:marLeft w:val="0"/>
      <w:marRight w:val="0"/>
      <w:marTop w:val="0"/>
      <w:marBottom w:val="0"/>
      <w:divBdr>
        <w:top w:val="none" w:sz="0" w:space="0" w:color="auto"/>
        <w:left w:val="none" w:sz="0" w:space="0" w:color="auto"/>
        <w:bottom w:val="none" w:sz="0" w:space="0" w:color="auto"/>
        <w:right w:val="none" w:sz="0" w:space="0" w:color="auto"/>
      </w:divBdr>
      <w:divsChild>
        <w:div w:id="1627007791">
          <w:marLeft w:val="0"/>
          <w:marRight w:val="0"/>
          <w:marTop w:val="0"/>
          <w:marBottom w:val="0"/>
          <w:divBdr>
            <w:top w:val="none" w:sz="0" w:space="0" w:color="auto"/>
            <w:left w:val="none" w:sz="0" w:space="0" w:color="auto"/>
            <w:bottom w:val="none" w:sz="0" w:space="0" w:color="auto"/>
            <w:right w:val="none" w:sz="0" w:space="0" w:color="auto"/>
          </w:divBdr>
        </w:div>
        <w:div w:id="1241326955">
          <w:marLeft w:val="0"/>
          <w:marRight w:val="0"/>
          <w:marTop w:val="0"/>
          <w:marBottom w:val="0"/>
          <w:divBdr>
            <w:top w:val="none" w:sz="0" w:space="0" w:color="auto"/>
            <w:left w:val="none" w:sz="0" w:space="0" w:color="auto"/>
            <w:bottom w:val="none" w:sz="0" w:space="0" w:color="auto"/>
            <w:right w:val="none" w:sz="0" w:space="0" w:color="auto"/>
          </w:divBdr>
        </w:div>
        <w:div w:id="198711832">
          <w:marLeft w:val="0"/>
          <w:marRight w:val="0"/>
          <w:marTop w:val="0"/>
          <w:marBottom w:val="0"/>
          <w:divBdr>
            <w:top w:val="none" w:sz="0" w:space="0" w:color="auto"/>
            <w:left w:val="none" w:sz="0" w:space="0" w:color="auto"/>
            <w:bottom w:val="none" w:sz="0" w:space="0" w:color="auto"/>
            <w:right w:val="none" w:sz="0" w:space="0" w:color="auto"/>
          </w:divBdr>
        </w:div>
        <w:div w:id="193154667">
          <w:marLeft w:val="0"/>
          <w:marRight w:val="0"/>
          <w:marTop w:val="0"/>
          <w:marBottom w:val="0"/>
          <w:divBdr>
            <w:top w:val="none" w:sz="0" w:space="0" w:color="auto"/>
            <w:left w:val="none" w:sz="0" w:space="0" w:color="auto"/>
            <w:bottom w:val="none" w:sz="0" w:space="0" w:color="auto"/>
            <w:right w:val="none" w:sz="0" w:space="0" w:color="auto"/>
          </w:divBdr>
        </w:div>
        <w:div w:id="1825706300">
          <w:marLeft w:val="0"/>
          <w:marRight w:val="0"/>
          <w:marTop w:val="0"/>
          <w:marBottom w:val="0"/>
          <w:divBdr>
            <w:top w:val="none" w:sz="0" w:space="0" w:color="auto"/>
            <w:left w:val="none" w:sz="0" w:space="0" w:color="auto"/>
            <w:bottom w:val="none" w:sz="0" w:space="0" w:color="auto"/>
            <w:right w:val="none" w:sz="0" w:space="0" w:color="auto"/>
          </w:divBdr>
        </w:div>
        <w:div w:id="616177277">
          <w:marLeft w:val="0"/>
          <w:marRight w:val="0"/>
          <w:marTop w:val="0"/>
          <w:marBottom w:val="0"/>
          <w:divBdr>
            <w:top w:val="none" w:sz="0" w:space="0" w:color="auto"/>
            <w:left w:val="none" w:sz="0" w:space="0" w:color="auto"/>
            <w:bottom w:val="none" w:sz="0" w:space="0" w:color="auto"/>
            <w:right w:val="none" w:sz="0" w:space="0" w:color="auto"/>
          </w:divBdr>
        </w:div>
      </w:divsChild>
    </w:div>
    <w:div w:id="772365728">
      <w:bodyDiv w:val="1"/>
      <w:marLeft w:val="0"/>
      <w:marRight w:val="0"/>
      <w:marTop w:val="0"/>
      <w:marBottom w:val="0"/>
      <w:divBdr>
        <w:top w:val="none" w:sz="0" w:space="0" w:color="auto"/>
        <w:left w:val="none" w:sz="0" w:space="0" w:color="auto"/>
        <w:bottom w:val="none" w:sz="0" w:space="0" w:color="auto"/>
        <w:right w:val="none" w:sz="0" w:space="0" w:color="auto"/>
      </w:divBdr>
    </w:div>
    <w:div w:id="811095158">
      <w:bodyDiv w:val="1"/>
      <w:marLeft w:val="0"/>
      <w:marRight w:val="0"/>
      <w:marTop w:val="0"/>
      <w:marBottom w:val="0"/>
      <w:divBdr>
        <w:top w:val="none" w:sz="0" w:space="0" w:color="auto"/>
        <w:left w:val="none" w:sz="0" w:space="0" w:color="auto"/>
        <w:bottom w:val="none" w:sz="0" w:space="0" w:color="auto"/>
        <w:right w:val="none" w:sz="0" w:space="0" w:color="auto"/>
      </w:divBdr>
    </w:div>
    <w:div w:id="1039161262">
      <w:bodyDiv w:val="1"/>
      <w:marLeft w:val="0"/>
      <w:marRight w:val="0"/>
      <w:marTop w:val="0"/>
      <w:marBottom w:val="0"/>
      <w:divBdr>
        <w:top w:val="none" w:sz="0" w:space="0" w:color="auto"/>
        <w:left w:val="none" w:sz="0" w:space="0" w:color="auto"/>
        <w:bottom w:val="none" w:sz="0" w:space="0" w:color="auto"/>
        <w:right w:val="none" w:sz="0" w:space="0" w:color="auto"/>
      </w:divBdr>
    </w:div>
    <w:div w:id="1116678924">
      <w:bodyDiv w:val="1"/>
      <w:marLeft w:val="0"/>
      <w:marRight w:val="0"/>
      <w:marTop w:val="0"/>
      <w:marBottom w:val="0"/>
      <w:divBdr>
        <w:top w:val="none" w:sz="0" w:space="0" w:color="auto"/>
        <w:left w:val="none" w:sz="0" w:space="0" w:color="auto"/>
        <w:bottom w:val="none" w:sz="0" w:space="0" w:color="auto"/>
        <w:right w:val="none" w:sz="0" w:space="0" w:color="auto"/>
      </w:divBdr>
    </w:div>
    <w:div w:id="1152452733">
      <w:bodyDiv w:val="1"/>
      <w:marLeft w:val="0"/>
      <w:marRight w:val="0"/>
      <w:marTop w:val="0"/>
      <w:marBottom w:val="0"/>
      <w:divBdr>
        <w:top w:val="none" w:sz="0" w:space="0" w:color="auto"/>
        <w:left w:val="none" w:sz="0" w:space="0" w:color="auto"/>
        <w:bottom w:val="none" w:sz="0" w:space="0" w:color="auto"/>
        <w:right w:val="none" w:sz="0" w:space="0" w:color="auto"/>
      </w:divBdr>
    </w:div>
    <w:div w:id="1340736461">
      <w:bodyDiv w:val="1"/>
      <w:marLeft w:val="0"/>
      <w:marRight w:val="0"/>
      <w:marTop w:val="0"/>
      <w:marBottom w:val="0"/>
      <w:divBdr>
        <w:top w:val="none" w:sz="0" w:space="0" w:color="auto"/>
        <w:left w:val="none" w:sz="0" w:space="0" w:color="auto"/>
        <w:bottom w:val="none" w:sz="0" w:space="0" w:color="auto"/>
        <w:right w:val="none" w:sz="0" w:space="0" w:color="auto"/>
      </w:divBdr>
    </w:div>
    <w:div w:id="1412584045">
      <w:bodyDiv w:val="1"/>
      <w:marLeft w:val="0"/>
      <w:marRight w:val="0"/>
      <w:marTop w:val="0"/>
      <w:marBottom w:val="0"/>
      <w:divBdr>
        <w:top w:val="none" w:sz="0" w:space="0" w:color="auto"/>
        <w:left w:val="none" w:sz="0" w:space="0" w:color="auto"/>
        <w:bottom w:val="none" w:sz="0" w:space="0" w:color="auto"/>
        <w:right w:val="none" w:sz="0" w:space="0" w:color="auto"/>
      </w:divBdr>
    </w:div>
    <w:div w:id="1462841032">
      <w:bodyDiv w:val="1"/>
      <w:marLeft w:val="0"/>
      <w:marRight w:val="0"/>
      <w:marTop w:val="0"/>
      <w:marBottom w:val="0"/>
      <w:divBdr>
        <w:top w:val="none" w:sz="0" w:space="0" w:color="auto"/>
        <w:left w:val="none" w:sz="0" w:space="0" w:color="auto"/>
        <w:bottom w:val="none" w:sz="0" w:space="0" w:color="auto"/>
        <w:right w:val="none" w:sz="0" w:space="0" w:color="auto"/>
      </w:divBdr>
    </w:div>
    <w:div w:id="1545680839">
      <w:bodyDiv w:val="1"/>
      <w:marLeft w:val="0"/>
      <w:marRight w:val="0"/>
      <w:marTop w:val="0"/>
      <w:marBottom w:val="0"/>
      <w:divBdr>
        <w:top w:val="none" w:sz="0" w:space="0" w:color="auto"/>
        <w:left w:val="none" w:sz="0" w:space="0" w:color="auto"/>
        <w:bottom w:val="none" w:sz="0" w:space="0" w:color="auto"/>
        <w:right w:val="none" w:sz="0" w:space="0" w:color="auto"/>
      </w:divBdr>
    </w:div>
    <w:div w:id="1582107140">
      <w:bodyDiv w:val="1"/>
      <w:marLeft w:val="0"/>
      <w:marRight w:val="0"/>
      <w:marTop w:val="0"/>
      <w:marBottom w:val="0"/>
      <w:divBdr>
        <w:top w:val="none" w:sz="0" w:space="0" w:color="auto"/>
        <w:left w:val="none" w:sz="0" w:space="0" w:color="auto"/>
        <w:bottom w:val="none" w:sz="0" w:space="0" w:color="auto"/>
        <w:right w:val="none" w:sz="0" w:space="0" w:color="auto"/>
      </w:divBdr>
    </w:div>
    <w:div w:id="1605766097">
      <w:bodyDiv w:val="1"/>
      <w:marLeft w:val="0"/>
      <w:marRight w:val="0"/>
      <w:marTop w:val="0"/>
      <w:marBottom w:val="0"/>
      <w:divBdr>
        <w:top w:val="none" w:sz="0" w:space="0" w:color="auto"/>
        <w:left w:val="none" w:sz="0" w:space="0" w:color="auto"/>
        <w:bottom w:val="none" w:sz="0" w:space="0" w:color="auto"/>
        <w:right w:val="none" w:sz="0" w:space="0" w:color="auto"/>
      </w:divBdr>
    </w:div>
    <w:div w:id="1759473058">
      <w:bodyDiv w:val="1"/>
      <w:marLeft w:val="0"/>
      <w:marRight w:val="0"/>
      <w:marTop w:val="0"/>
      <w:marBottom w:val="0"/>
      <w:divBdr>
        <w:top w:val="none" w:sz="0" w:space="0" w:color="auto"/>
        <w:left w:val="none" w:sz="0" w:space="0" w:color="auto"/>
        <w:bottom w:val="none" w:sz="0" w:space="0" w:color="auto"/>
        <w:right w:val="none" w:sz="0" w:space="0" w:color="auto"/>
      </w:divBdr>
    </w:div>
    <w:div w:id="1777434611">
      <w:bodyDiv w:val="1"/>
      <w:marLeft w:val="0"/>
      <w:marRight w:val="0"/>
      <w:marTop w:val="0"/>
      <w:marBottom w:val="0"/>
      <w:divBdr>
        <w:top w:val="none" w:sz="0" w:space="0" w:color="auto"/>
        <w:left w:val="none" w:sz="0" w:space="0" w:color="auto"/>
        <w:bottom w:val="none" w:sz="0" w:space="0" w:color="auto"/>
        <w:right w:val="none" w:sz="0" w:space="0" w:color="auto"/>
      </w:divBdr>
    </w:div>
    <w:div w:id="1782799798">
      <w:bodyDiv w:val="1"/>
      <w:marLeft w:val="0"/>
      <w:marRight w:val="0"/>
      <w:marTop w:val="0"/>
      <w:marBottom w:val="0"/>
      <w:divBdr>
        <w:top w:val="none" w:sz="0" w:space="0" w:color="auto"/>
        <w:left w:val="none" w:sz="0" w:space="0" w:color="auto"/>
        <w:bottom w:val="none" w:sz="0" w:space="0" w:color="auto"/>
        <w:right w:val="none" w:sz="0" w:space="0" w:color="auto"/>
      </w:divBdr>
    </w:div>
    <w:div w:id="1811677338">
      <w:bodyDiv w:val="1"/>
      <w:marLeft w:val="0"/>
      <w:marRight w:val="0"/>
      <w:marTop w:val="0"/>
      <w:marBottom w:val="0"/>
      <w:divBdr>
        <w:top w:val="none" w:sz="0" w:space="0" w:color="auto"/>
        <w:left w:val="none" w:sz="0" w:space="0" w:color="auto"/>
        <w:bottom w:val="none" w:sz="0" w:space="0" w:color="auto"/>
        <w:right w:val="none" w:sz="0" w:space="0" w:color="auto"/>
      </w:divBdr>
    </w:div>
    <w:div w:id="1902054591">
      <w:bodyDiv w:val="1"/>
      <w:marLeft w:val="0"/>
      <w:marRight w:val="0"/>
      <w:marTop w:val="0"/>
      <w:marBottom w:val="0"/>
      <w:divBdr>
        <w:top w:val="none" w:sz="0" w:space="0" w:color="auto"/>
        <w:left w:val="none" w:sz="0" w:space="0" w:color="auto"/>
        <w:bottom w:val="none" w:sz="0" w:space="0" w:color="auto"/>
        <w:right w:val="none" w:sz="0" w:space="0" w:color="auto"/>
      </w:divBdr>
    </w:div>
    <w:div w:id="1902524314">
      <w:bodyDiv w:val="1"/>
      <w:marLeft w:val="0"/>
      <w:marRight w:val="0"/>
      <w:marTop w:val="0"/>
      <w:marBottom w:val="0"/>
      <w:divBdr>
        <w:top w:val="none" w:sz="0" w:space="0" w:color="auto"/>
        <w:left w:val="none" w:sz="0" w:space="0" w:color="auto"/>
        <w:bottom w:val="none" w:sz="0" w:space="0" w:color="auto"/>
        <w:right w:val="none" w:sz="0" w:space="0" w:color="auto"/>
      </w:divBdr>
    </w:div>
    <w:div w:id="1906914849">
      <w:bodyDiv w:val="1"/>
      <w:marLeft w:val="0"/>
      <w:marRight w:val="0"/>
      <w:marTop w:val="0"/>
      <w:marBottom w:val="0"/>
      <w:divBdr>
        <w:top w:val="none" w:sz="0" w:space="0" w:color="auto"/>
        <w:left w:val="none" w:sz="0" w:space="0" w:color="auto"/>
        <w:bottom w:val="none" w:sz="0" w:space="0" w:color="auto"/>
        <w:right w:val="none" w:sz="0" w:space="0" w:color="auto"/>
      </w:divBdr>
    </w:div>
    <w:div w:id="1932544828">
      <w:bodyDiv w:val="1"/>
      <w:marLeft w:val="0"/>
      <w:marRight w:val="0"/>
      <w:marTop w:val="0"/>
      <w:marBottom w:val="0"/>
      <w:divBdr>
        <w:top w:val="none" w:sz="0" w:space="0" w:color="auto"/>
        <w:left w:val="none" w:sz="0" w:space="0" w:color="auto"/>
        <w:bottom w:val="none" w:sz="0" w:space="0" w:color="auto"/>
        <w:right w:val="none" w:sz="0" w:space="0" w:color="auto"/>
      </w:divBdr>
      <w:divsChild>
        <w:div w:id="1596981481">
          <w:marLeft w:val="0"/>
          <w:marRight w:val="0"/>
          <w:marTop w:val="0"/>
          <w:marBottom w:val="0"/>
          <w:divBdr>
            <w:top w:val="none" w:sz="0" w:space="0" w:color="auto"/>
            <w:left w:val="none" w:sz="0" w:space="0" w:color="auto"/>
            <w:bottom w:val="none" w:sz="0" w:space="0" w:color="auto"/>
            <w:right w:val="none" w:sz="0" w:space="0" w:color="auto"/>
          </w:divBdr>
          <w:divsChild>
            <w:div w:id="1926257753">
              <w:marLeft w:val="0"/>
              <w:marRight w:val="0"/>
              <w:marTop w:val="0"/>
              <w:marBottom w:val="0"/>
              <w:divBdr>
                <w:top w:val="none" w:sz="0" w:space="0" w:color="auto"/>
                <w:left w:val="none" w:sz="0" w:space="0" w:color="auto"/>
                <w:bottom w:val="none" w:sz="0" w:space="0" w:color="auto"/>
                <w:right w:val="none" w:sz="0" w:space="0" w:color="auto"/>
              </w:divBdr>
            </w:div>
          </w:divsChild>
        </w:div>
        <w:div w:id="2108571382">
          <w:marLeft w:val="0"/>
          <w:marRight w:val="0"/>
          <w:marTop w:val="0"/>
          <w:marBottom w:val="0"/>
          <w:divBdr>
            <w:top w:val="none" w:sz="0" w:space="0" w:color="auto"/>
            <w:left w:val="none" w:sz="0" w:space="0" w:color="auto"/>
            <w:bottom w:val="none" w:sz="0" w:space="0" w:color="auto"/>
            <w:right w:val="none" w:sz="0" w:space="0" w:color="auto"/>
          </w:divBdr>
          <w:divsChild>
            <w:div w:id="1851482462">
              <w:marLeft w:val="0"/>
              <w:marRight w:val="0"/>
              <w:marTop w:val="0"/>
              <w:marBottom w:val="0"/>
              <w:divBdr>
                <w:top w:val="none" w:sz="0" w:space="0" w:color="auto"/>
                <w:left w:val="none" w:sz="0" w:space="0" w:color="auto"/>
                <w:bottom w:val="none" w:sz="0" w:space="0" w:color="auto"/>
                <w:right w:val="none" w:sz="0" w:space="0" w:color="auto"/>
              </w:divBdr>
              <w:divsChild>
                <w:div w:id="546602406">
                  <w:marLeft w:val="0"/>
                  <w:marRight w:val="0"/>
                  <w:marTop w:val="150"/>
                  <w:marBottom w:val="150"/>
                  <w:divBdr>
                    <w:top w:val="none" w:sz="0" w:space="0" w:color="auto"/>
                    <w:left w:val="none" w:sz="0" w:space="0" w:color="auto"/>
                    <w:bottom w:val="none" w:sz="0" w:space="0" w:color="auto"/>
                    <w:right w:val="none" w:sz="0" w:space="0" w:color="auto"/>
                  </w:divBdr>
                  <w:divsChild>
                    <w:div w:id="882785582">
                      <w:marLeft w:val="0"/>
                      <w:marRight w:val="0"/>
                      <w:marTop w:val="0"/>
                      <w:marBottom w:val="0"/>
                      <w:divBdr>
                        <w:top w:val="none" w:sz="0" w:space="0" w:color="auto"/>
                        <w:left w:val="none" w:sz="0" w:space="0" w:color="auto"/>
                        <w:bottom w:val="none" w:sz="0" w:space="0" w:color="auto"/>
                        <w:right w:val="none" w:sz="0" w:space="0" w:color="auto"/>
                      </w:divBdr>
                      <w:divsChild>
                        <w:div w:id="1908030248">
                          <w:marLeft w:val="0"/>
                          <w:marRight w:val="0"/>
                          <w:marTop w:val="0"/>
                          <w:marBottom w:val="0"/>
                          <w:divBdr>
                            <w:top w:val="none" w:sz="0" w:space="0" w:color="auto"/>
                            <w:left w:val="none" w:sz="0" w:space="0" w:color="auto"/>
                            <w:bottom w:val="none" w:sz="0" w:space="0" w:color="auto"/>
                            <w:right w:val="none" w:sz="0" w:space="0" w:color="auto"/>
                          </w:divBdr>
                        </w:div>
                        <w:div w:id="36054079">
                          <w:marLeft w:val="0"/>
                          <w:marRight w:val="0"/>
                          <w:marTop w:val="0"/>
                          <w:marBottom w:val="0"/>
                          <w:divBdr>
                            <w:top w:val="none" w:sz="0" w:space="0" w:color="auto"/>
                            <w:left w:val="none" w:sz="0" w:space="0" w:color="auto"/>
                            <w:bottom w:val="none" w:sz="0" w:space="0" w:color="auto"/>
                            <w:right w:val="none" w:sz="0" w:space="0" w:color="auto"/>
                          </w:divBdr>
                        </w:div>
                        <w:div w:id="1351251204">
                          <w:marLeft w:val="0"/>
                          <w:marRight w:val="0"/>
                          <w:marTop w:val="0"/>
                          <w:marBottom w:val="0"/>
                          <w:divBdr>
                            <w:top w:val="none" w:sz="0" w:space="0" w:color="auto"/>
                            <w:left w:val="none" w:sz="0" w:space="0" w:color="auto"/>
                            <w:bottom w:val="none" w:sz="0" w:space="0" w:color="auto"/>
                            <w:right w:val="none" w:sz="0" w:space="0" w:color="auto"/>
                          </w:divBdr>
                          <w:divsChild>
                            <w:div w:id="378020268">
                              <w:marLeft w:val="-2700"/>
                              <w:marRight w:val="0"/>
                              <w:marTop w:val="0"/>
                              <w:marBottom w:val="0"/>
                              <w:divBdr>
                                <w:top w:val="single" w:sz="6" w:space="23" w:color="C6C6C6"/>
                                <w:left w:val="single" w:sz="6" w:space="15" w:color="C6C6C6"/>
                                <w:bottom w:val="single" w:sz="6" w:space="23" w:color="C6C6C6"/>
                                <w:right w:val="single" w:sz="6" w:space="15" w:color="C6C6C6"/>
                              </w:divBdr>
                            </w:div>
                          </w:divsChild>
                        </w:div>
                      </w:divsChild>
                    </w:div>
                  </w:divsChild>
                </w:div>
              </w:divsChild>
            </w:div>
          </w:divsChild>
        </w:div>
      </w:divsChild>
    </w:div>
    <w:div w:id="1991905170">
      <w:bodyDiv w:val="1"/>
      <w:marLeft w:val="0"/>
      <w:marRight w:val="0"/>
      <w:marTop w:val="0"/>
      <w:marBottom w:val="0"/>
      <w:divBdr>
        <w:top w:val="none" w:sz="0" w:space="0" w:color="auto"/>
        <w:left w:val="none" w:sz="0" w:space="0" w:color="auto"/>
        <w:bottom w:val="none" w:sz="0" w:space="0" w:color="auto"/>
        <w:right w:val="none" w:sz="0" w:space="0" w:color="auto"/>
      </w:divBdr>
    </w:div>
    <w:div w:id="2079396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acigal@gmail.com"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data.csiro.au" TargetMode="External"/><Relationship Id="rId4" Type="http://schemas.openxmlformats.org/officeDocument/2006/relationships/settings" Target="settings.xml"/><Relationship Id="rId9" Type="http://schemas.openxmlformats.org/officeDocument/2006/relationships/hyperlink" Target="http://www.cr2.cl"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CBDF2-A3F6-AD44-B684-1244EF14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5908</Words>
  <Characters>33681</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UdeC</Company>
  <LinksUpToDate>false</LinksUpToDate>
  <CharactersWithSpaces>39510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Bacigalupe</dc:creator>
  <cp:lastModifiedBy>Juan Diego Gaitan-Espitia</cp:lastModifiedBy>
  <cp:revision>9</cp:revision>
  <cp:lastPrinted>2017-12-15T15:02:00Z</cp:lastPrinted>
  <dcterms:created xsi:type="dcterms:W3CDTF">2018-02-27T12:35:00Z</dcterms:created>
  <dcterms:modified xsi:type="dcterms:W3CDTF">2018-02-27T22:38:00Z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http://www.zotero.org/styles/proceedings-of-the-royal-society-b</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16th edition (author-date)</vt:lpwstr>
  </property>
  <property fmtid="{D5CDD505-2E9C-101B-9397-08002B2CF9AE}" pid="6" name="Mendeley Recent Style Id 1_1">
    <vt:lpwstr>http://www.zotero.org/styles/evolutionary-ecology</vt:lpwstr>
  </property>
  <property fmtid="{D5CDD505-2E9C-101B-9397-08002B2CF9AE}" pid="7" name="Mendeley Recent Style Name 1_1">
    <vt:lpwstr>Evolutionary Ecology</vt:lpwstr>
  </property>
  <property fmtid="{D5CDD505-2E9C-101B-9397-08002B2CF9AE}" pid="8" name="Mendeley Recent Style Id 2_1">
    <vt:lpwstr>http://www.zotero.org/styles/harvard-cite-them-right</vt:lpwstr>
  </property>
  <property fmtid="{D5CDD505-2E9C-101B-9397-08002B2CF9AE}" pid="9" name="Mendeley Recent Style Name 2_1">
    <vt:lpwstr>Harvard - Cite Them Right 9th edition</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http://www.zotero.org/styles/journal-of-experimental-biology</vt:lpwstr>
  </property>
  <property fmtid="{D5CDD505-2E9C-101B-9397-08002B2CF9AE}" pid="13" name="Mendeley Recent Style Name 4_1">
    <vt:lpwstr>Journal of Experimental Biology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http://www.zotero.org/styles/molecular-phylogenetics-and-evolution</vt:lpwstr>
  </property>
  <property fmtid="{D5CDD505-2E9C-101B-9397-08002B2CF9AE}" pid="19" name="Mendeley Recent Style Name 7_1">
    <vt:lpwstr>Molecular Phylogenetics and Evolution</vt:lpwstr>
  </property>
  <property fmtid="{D5CDD505-2E9C-101B-9397-08002B2CF9AE}" pid="20" name="Mendeley Recent Style Id 8_1">
    <vt:lpwstr>http://www.zotero.org/styles/proceedings-of-the-royal-society-b</vt:lpwstr>
  </property>
  <property fmtid="{D5CDD505-2E9C-101B-9397-08002B2CF9AE}" pid="21" name="Mendeley Recent Style Name 8_1">
    <vt:lpwstr>Proceedings of the Royal Society B</vt:lpwstr>
  </property>
  <property fmtid="{D5CDD505-2E9C-101B-9397-08002B2CF9AE}" pid="22" name="Mendeley Recent Style Id 9_1">
    <vt:lpwstr>http://www.zotero.org/styles/the-american-naturalist</vt:lpwstr>
  </property>
  <property fmtid="{D5CDD505-2E9C-101B-9397-08002B2CF9AE}" pid="23" name="Mendeley Recent Style Name 9_1">
    <vt:lpwstr>The American Naturalist</vt:lpwstr>
  </property>
  <property fmtid="{D5CDD505-2E9C-101B-9397-08002B2CF9AE}" pid="24" name="Mendeley Unique User Id_1">
    <vt:lpwstr>664e6c0a-5fc2-36b2-a46a-b69e3d3fee7d</vt:lpwstr>
  </property>
</Properties>
</file>